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C442B" w14:textId="4EA86CA6" w:rsidR="00307A64" w:rsidRPr="00674072" w:rsidRDefault="00307A64" w:rsidP="00AE48B5">
      <w:pPr>
        <w:pStyle w:val="Heading2"/>
        <w:ind w:left="5387"/>
        <w:jc w:val="right"/>
        <w:rPr>
          <w:rFonts w:ascii="Trebuchet MS" w:eastAsia="Calibri" w:hAnsi="Trebuchet MS" w:cstheme="minorHAnsi"/>
          <w:color w:val="0070C0"/>
          <w:sz w:val="22"/>
          <w:szCs w:val="22"/>
        </w:rPr>
      </w:pPr>
      <w:bookmarkStart w:id="0" w:name="_Ref38539939"/>
      <w:bookmarkStart w:id="1" w:name="_Ref38541068"/>
      <w:bookmarkStart w:id="2" w:name="_Ref38885053"/>
      <w:bookmarkStart w:id="3" w:name="_Ref38899023"/>
      <w:bookmarkStart w:id="4" w:name="_Toc168505543"/>
      <w:r w:rsidRPr="00674072">
        <w:rPr>
          <w:rFonts w:ascii="Trebuchet MS" w:eastAsia="Calibri" w:hAnsi="Trebuchet MS" w:cstheme="minorHAnsi"/>
          <w:color w:val="0070C0"/>
          <w:sz w:val="22"/>
          <w:szCs w:val="22"/>
        </w:rPr>
        <w:t xml:space="preserve">Pirkimo specialiųjų sąlygų 2 priedas </w:t>
      </w:r>
      <w:r w:rsidR="00A63B9E">
        <w:rPr>
          <w:rFonts w:ascii="Trebuchet MS" w:eastAsia="Calibri" w:hAnsi="Trebuchet MS" w:cstheme="minorHAnsi"/>
          <w:color w:val="0070C0"/>
          <w:sz w:val="22"/>
          <w:szCs w:val="22"/>
        </w:rPr>
        <w:br/>
      </w:r>
      <w:r w:rsidRPr="00674072">
        <w:rPr>
          <w:rFonts w:ascii="Trebuchet MS" w:eastAsia="Calibri" w:hAnsi="Trebuchet MS" w:cstheme="minorHAnsi"/>
          <w:color w:val="0070C0"/>
          <w:sz w:val="22"/>
          <w:szCs w:val="22"/>
        </w:rPr>
        <w:t>„Techninė specifikacija“</w:t>
      </w:r>
      <w:bookmarkEnd w:id="0"/>
      <w:bookmarkEnd w:id="1"/>
      <w:bookmarkEnd w:id="2"/>
      <w:bookmarkEnd w:id="3"/>
      <w:bookmarkEnd w:id="4"/>
    </w:p>
    <w:p w14:paraId="0400AFFE" w14:textId="77777777" w:rsidR="00307A64" w:rsidRPr="00674072" w:rsidRDefault="00307A64" w:rsidP="00DB2004">
      <w:pPr>
        <w:jc w:val="center"/>
        <w:rPr>
          <w:rFonts w:ascii="Trebuchet MS" w:hAnsi="Trebuchet MS" w:cs="Tahoma"/>
          <w:b/>
          <w:bCs/>
        </w:rPr>
      </w:pPr>
    </w:p>
    <w:p w14:paraId="537C6EFE" w14:textId="3B84E099" w:rsidR="0005185C" w:rsidRPr="00674072" w:rsidRDefault="00307A64" w:rsidP="00DB2004">
      <w:pPr>
        <w:jc w:val="center"/>
        <w:rPr>
          <w:rFonts w:ascii="Trebuchet MS" w:hAnsi="Trebuchet MS" w:cs="Tahoma"/>
          <w:b/>
          <w:bCs/>
        </w:rPr>
      </w:pPr>
      <w:r w:rsidRPr="00674072">
        <w:rPr>
          <w:rFonts w:ascii="Trebuchet MS" w:hAnsi="Trebuchet MS" w:cs="Tahoma"/>
          <w:b/>
          <w:bCs/>
        </w:rPr>
        <w:t>TECHNINĖ SPECIFIKACIJA</w:t>
      </w:r>
    </w:p>
    <w:p w14:paraId="1CDFE61E" w14:textId="77777777" w:rsidR="0054063C" w:rsidRPr="00674072" w:rsidRDefault="0054063C" w:rsidP="0054063C">
      <w:pPr>
        <w:pStyle w:val="ListParagraph"/>
        <w:numPr>
          <w:ilvl w:val="0"/>
          <w:numId w:val="3"/>
        </w:numPr>
        <w:jc w:val="both"/>
        <w:rPr>
          <w:rFonts w:ascii="Trebuchet MS" w:eastAsia="Times New Roman" w:hAnsi="Trebuchet MS" w:cs="Times New Roman"/>
          <w:b/>
          <w:bCs/>
        </w:rPr>
      </w:pPr>
      <w:r w:rsidRPr="00BF0EC5">
        <w:rPr>
          <w:rFonts w:ascii="Trebuchet MS" w:eastAsia="Times New Roman" w:hAnsi="Trebuchet MS" w:cs="Times New Roman"/>
          <w:b/>
          <w:bCs/>
          <w:shd w:val="clear" w:color="auto" w:fill="E97132" w:themeFill="accent2"/>
        </w:rPr>
        <w:t>Pirkimo objektas.</w:t>
      </w:r>
      <w:r w:rsidRPr="00674072">
        <w:rPr>
          <w:rFonts w:ascii="Trebuchet MS" w:eastAsia="Times New Roman" w:hAnsi="Trebuchet MS" w:cs="Times New Roman"/>
          <w:b/>
          <w:bCs/>
        </w:rPr>
        <w:t xml:space="preserve"> </w:t>
      </w:r>
      <w:r w:rsidRPr="00674072">
        <w:rPr>
          <w:rFonts w:ascii="Trebuchet MS" w:eastAsia="Times New Roman" w:hAnsi="Trebuchet MS" w:cs="Times New Roman"/>
          <w:bCs/>
        </w:rPr>
        <w:t xml:space="preserve">Perkama eilių valdymo sistema (toliau – Sistema), sudaryta iš techninės ir programinės įrangos, su montavimo ir diegimo darbais. </w:t>
      </w:r>
    </w:p>
    <w:p w14:paraId="548BDCEC" w14:textId="77777777" w:rsidR="0054063C" w:rsidRPr="00674072" w:rsidRDefault="0054063C" w:rsidP="0054063C">
      <w:pPr>
        <w:pStyle w:val="ListParagraph"/>
        <w:numPr>
          <w:ilvl w:val="0"/>
          <w:numId w:val="3"/>
        </w:numPr>
        <w:jc w:val="both"/>
        <w:rPr>
          <w:rFonts w:ascii="Trebuchet MS" w:eastAsia="Times New Roman" w:hAnsi="Trebuchet MS" w:cs="Times New Roman"/>
          <w:b/>
          <w:bCs/>
        </w:rPr>
      </w:pPr>
      <w:r w:rsidRPr="00BF0EC5">
        <w:rPr>
          <w:rFonts w:ascii="Trebuchet MS" w:eastAsia="Times New Roman" w:hAnsi="Trebuchet MS" w:cs="Times New Roman"/>
          <w:b/>
          <w:bCs/>
          <w:shd w:val="clear" w:color="auto" w:fill="E97132" w:themeFill="accent2"/>
        </w:rPr>
        <w:t>Sistemą sudaro:</w:t>
      </w:r>
    </w:p>
    <w:p w14:paraId="14A72347" w14:textId="77777777" w:rsidR="0054063C" w:rsidRPr="00674072" w:rsidRDefault="0054063C" w:rsidP="0054063C">
      <w:pPr>
        <w:pStyle w:val="ListParagraph"/>
        <w:numPr>
          <w:ilvl w:val="0"/>
          <w:numId w:val="4"/>
        </w:numPr>
        <w:jc w:val="both"/>
        <w:rPr>
          <w:rFonts w:ascii="Trebuchet MS" w:eastAsia="Times New Roman" w:hAnsi="Trebuchet MS" w:cs="Times New Roman"/>
          <w:bCs/>
        </w:rPr>
      </w:pPr>
      <w:r w:rsidRPr="00674072">
        <w:rPr>
          <w:rFonts w:ascii="Trebuchet MS" w:eastAsia="Times New Roman" w:hAnsi="Trebuchet MS" w:cs="Times New Roman"/>
          <w:bCs/>
        </w:rPr>
        <w:t>Bilietų terminalas – 1 vnt.</w:t>
      </w:r>
    </w:p>
    <w:p w14:paraId="6B011097" w14:textId="77777777" w:rsidR="0054063C" w:rsidRPr="00674072" w:rsidRDefault="0054063C" w:rsidP="0054063C">
      <w:pPr>
        <w:pStyle w:val="ListParagraph"/>
        <w:numPr>
          <w:ilvl w:val="0"/>
          <w:numId w:val="4"/>
        </w:numPr>
        <w:jc w:val="both"/>
        <w:rPr>
          <w:rFonts w:ascii="Trebuchet MS" w:eastAsia="Times New Roman" w:hAnsi="Trebuchet MS" w:cs="Times New Roman"/>
          <w:bCs/>
        </w:rPr>
      </w:pPr>
      <w:r w:rsidRPr="00674072">
        <w:rPr>
          <w:rFonts w:ascii="Trebuchet MS" w:eastAsia="Times New Roman" w:hAnsi="Trebuchet MS" w:cs="Times New Roman"/>
          <w:bCs/>
        </w:rPr>
        <w:t>Kabinetų ekranai – 13 vnt.</w:t>
      </w:r>
    </w:p>
    <w:p w14:paraId="22E65ABB" w14:textId="77777777" w:rsidR="0054063C" w:rsidRPr="00674072" w:rsidRDefault="0054063C" w:rsidP="0054063C">
      <w:pPr>
        <w:pStyle w:val="ListParagraph"/>
        <w:numPr>
          <w:ilvl w:val="0"/>
          <w:numId w:val="4"/>
        </w:numPr>
        <w:jc w:val="both"/>
        <w:rPr>
          <w:rFonts w:ascii="Trebuchet MS" w:eastAsia="Times New Roman" w:hAnsi="Trebuchet MS" w:cs="Times New Roman"/>
          <w:bCs/>
        </w:rPr>
      </w:pPr>
      <w:r w:rsidRPr="00674072">
        <w:rPr>
          <w:rFonts w:ascii="Trebuchet MS" w:eastAsia="Times New Roman" w:hAnsi="Trebuchet MS" w:cs="Times New Roman"/>
          <w:bCs/>
        </w:rPr>
        <w:t>Centriniai ekranai – 4 vnt.</w:t>
      </w:r>
    </w:p>
    <w:p w14:paraId="7A3384BB" w14:textId="77777777" w:rsidR="0054063C" w:rsidRPr="00674072" w:rsidRDefault="0054063C" w:rsidP="0054063C">
      <w:pPr>
        <w:pStyle w:val="ListParagraph"/>
        <w:numPr>
          <w:ilvl w:val="0"/>
          <w:numId w:val="4"/>
        </w:numPr>
        <w:jc w:val="both"/>
        <w:rPr>
          <w:rFonts w:ascii="Trebuchet MS" w:eastAsia="Times New Roman" w:hAnsi="Trebuchet MS" w:cs="Times New Roman"/>
          <w:bCs/>
        </w:rPr>
      </w:pPr>
      <w:r w:rsidRPr="00674072">
        <w:rPr>
          <w:rFonts w:ascii="Trebuchet MS" w:eastAsia="Times New Roman" w:hAnsi="Trebuchet MS" w:cs="Times New Roman"/>
          <w:bCs/>
        </w:rPr>
        <w:t>Programinė įranga – 1 vnt.</w:t>
      </w:r>
    </w:p>
    <w:p w14:paraId="2578011B" w14:textId="77777777" w:rsidR="0054063C" w:rsidRPr="00674072" w:rsidRDefault="0054063C" w:rsidP="0054063C">
      <w:pPr>
        <w:pStyle w:val="ListParagraph"/>
        <w:ind w:left="360"/>
        <w:jc w:val="both"/>
        <w:rPr>
          <w:rFonts w:ascii="Trebuchet MS" w:eastAsia="Times New Roman" w:hAnsi="Trebuchet MS" w:cs="Times New Roman"/>
          <w:bCs/>
        </w:rPr>
      </w:pPr>
      <w:r w:rsidRPr="00674072">
        <w:rPr>
          <w:rFonts w:ascii="Trebuchet MS" w:eastAsia="Times New Roman" w:hAnsi="Trebuchet MS" w:cs="Times New Roman"/>
          <w:bCs/>
        </w:rPr>
        <w:t xml:space="preserve">Tiekėjas privalės atlikti visas sistemos sumontavimo bei techninės įrangos diegimo paslaugas bei pasirūpinti visomis tam reikalingomis medžiagomis. </w:t>
      </w:r>
    </w:p>
    <w:p w14:paraId="07CF365D" w14:textId="4FF79961" w:rsidR="0054063C" w:rsidRPr="00674072" w:rsidRDefault="0054063C" w:rsidP="0054063C">
      <w:pPr>
        <w:pStyle w:val="ListParagraph"/>
        <w:numPr>
          <w:ilvl w:val="0"/>
          <w:numId w:val="3"/>
        </w:numPr>
        <w:jc w:val="both"/>
        <w:rPr>
          <w:rFonts w:ascii="Trebuchet MS" w:eastAsia="Times New Roman" w:hAnsi="Trebuchet MS" w:cs="Times New Roman"/>
          <w:b/>
          <w:bCs/>
        </w:rPr>
      </w:pPr>
      <w:r w:rsidRPr="00BF0EC5">
        <w:rPr>
          <w:rFonts w:ascii="Trebuchet MS" w:eastAsia="Times New Roman" w:hAnsi="Trebuchet MS" w:cs="Times New Roman"/>
          <w:b/>
          <w:bCs/>
          <w:shd w:val="clear" w:color="auto" w:fill="E97132" w:themeFill="accent2"/>
        </w:rPr>
        <w:t>Montavimo vieta:</w:t>
      </w:r>
      <w:r w:rsidRPr="00674072">
        <w:rPr>
          <w:rFonts w:ascii="Trebuchet MS" w:eastAsia="Times New Roman" w:hAnsi="Trebuchet MS" w:cs="Times New Roman"/>
          <w:b/>
          <w:bCs/>
        </w:rPr>
        <w:t xml:space="preserve"> </w:t>
      </w:r>
      <w:r w:rsidRPr="00674072">
        <w:rPr>
          <w:rFonts w:ascii="Trebuchet MS" w:eastAsia="Times New Roman" w:hAnsi="Trebuchet MS" w:cs="Times New Roman"/>
          <w:bCs/>
        </w:rPr>
        <w:t>V</w:t>
      </w:r>
      <w:r w:rsidR="00BF0EC5">
        <w:rPr>
          <w:rFonts w:ascii="Trebuchet MS" w:eastAsia="Times New Roman" w:hAnsi="Trebuchet MS" w:cs="Times New Roman"/>
          <w:bCs/>
        </w:rPr>
        <w:t>š</w:t>
      </w:r>
      <w:r w:rsidRPr="00674072">
        <w:rPr>
          <w:rFonts w:ascii="Trebuchet MS" w:eastAsia="Times New Roman" w:hAnsi="Trebuchet MS" w:cs="Times New Roman"/>
          <w:bCs/>
        </w:rPr>
        <w:t xml:space="preserve">Į </w:t>
      </w:r>
      <w:r w:rsidR="00BF0EC5">
        <w:rPr>
          <w:rFonts w:ascii="Trebuchet MS" w:eastAsia="Times New Roman" w:hAnsi="Trebuchet MS" w:cs="Times New Roman"/>
          <w:bCs/>
        </w:rPr>
        <w:t>„</w:t>
      </w:r>
      <w:r w:rsidRPr="00674072">
        <w:rPr>
          <w:rFonts w:ascii="Trebuchet MS" w:eastAsia="Times New Roman" w:hAnsi="Trebuchet MS" w:cs="Times New Roman"/>
          <w:bCs/>
        </w:rPr>
        <w:t>Kauno miesto poliklinika</w:t>
      </w:r>
      <w:r w:rsidR="00BF0EC5">
        <w:rPr>
          <w:rFonts w:ascii="Trebuchet MS" w:eastAsia="Times New Roman" w:hAnsi="Trebuchet MS" w:cs="Times New Roman"/>
          <w:bCs/>
        </w:rPr>
        <w:t>“,</w:t>
      </w:r>
      <w:r w:rsidRPr="00674072">
        <w:rPr>
          <w:rFonts w:ascii="Trebuchet MS" w:eastAsia="Times New Roman" w:hAnsi="Trebuchet MS" w:cs="Times New Roman"/>
          <w:bCs/>
        </w:rPr>
        <w:t xml:space="preserve"> </w:t>
      </w:r>
      <w:r w:rsidR="00BF0EC5">
        <w:rPr>
          <w:rFonts w:ascii="Trebuchet MS" w:eastAsia="Times New Roman" w:hAnsi="Trebuchet MS" w:cs="Times New Roman"/>
          <w:bCs/>
        </w:rPr>
        <w:t>D</w:t>
      </w:r>
      <w:r w:rsidRPr="00674072">
        <w:rPr>
          <w:rFonts w:ascii="Trebuchet MS" w:eastAsia="Times New Roman" w:hAnsi="Trebuchet MS" w:cs="Times New Roman"/>
          <w:bCs/>
        </w:rPr>
        <w:t>arbo medicinos centras</w:t>
      </w:r>
      <w:r w:rsidR="00BF0EC5">
        <w:rPr>
          <w:rFonts w:ascii="Trebuchet MS" w:eastAsia="Times New Roman" w:hAnsi="Trebuchet MS" w:cs="Times New Roman"/>
          <w:bCs/>
        </w:rPr>
        <w:t xml:space="preserve"> (toliau – ir poliklinika)</w:t>
      </w:r>
      <w:r w:rsidRPr="00674072">
        <w:rPr>
          <w:rFonts w:ascii="Trebuchet MS" w:eastAsia="Times New Roman" w:hAnsi="Trebuchet MS" w:cs="Times New Roman"/>
          <w:bCs/>
        </w:rPr>
        <w:t>, Savanorių pr. 369, Kaunas.</w:t>
      </w:r>
    </w:p>
    <w:p w14:paraId="33654130" w14:textId="77777777" w:rsidR="0054063C" w:rsidRPr="00674072" w:rsidRDefault="0054063C" w:rsidP="0054063C">
      <w:pPr>
        <w:pStyle w:val="ListParagraph"/>
        <w:ind w:left="360"/>
        <w:rPr>
          <w:rFonts w:ascii="Trebuchet MS" w:eastAsia="Times New Roman" w:hAnsi="Trebuchet MS" w:cs="Times New Roman"/>
          <w:bCs/>
        </w:rPr>
      </w:pPr>
    </w:p>
    <w:p w14:paraId="4E829924" w14:textId="77777777" w:rsidR="0054063C" w:rsidRPr="00674072" w:rsidRDefault="0054063C" w:rsidP="0054063C">
      <w:pPr>
        <w:pStyle w:val="ListParagraph"/>
        <w:numPr>
          <w:ilvl w:val="0"/>
          <w:numId w:val="3"/>
        </w:numPr>
        <w:rPr>
          <w:rFonts w:ascii="Trebuchet MS" w:eastAsia="Times New Roman" w:hAnsi="Trebuchet MS" w:cs="Times New Roman"/>
          <w:b/>
        </w:rPr>
      </w:pPr>
      <w:r w:rsidRPr="00BF0EC5">
        <w:rPr>
          <w:rFonts w:ascii="Trebuchet MS" w:eastAsia="Times New Roman" w:hAnsi="Trebuchet MS" w:cs="Times New Roman"/>
          <w:b/>
          <w:shd w:val="clear" w:color="auto" w:fill="E97132" w:themeFill="accent2"/>
        </w:rPr>
        <w:t>Bendrieji reikalavimai:</w:t>
      </w:r>
    </w:p>
    <w:p w14:paraId="0339D798" w14:textId="06FCA001" w:rsidR="0054063C" w:rsidRPr="00674072" w:rsidRDefault="0054063C" w:rsidP="0054063C">
      <w:pPr>
        <w:pStyle w:val="ListParagraph"/>
        <w:numPr>
          <w:ilvl w:val="1"/>
          <w:numId w:val="3"/>
        </w:numPr>
        <w:jc w:val="both"/>
        <w:rPr>
          <w:rFonts w:ascii="Trebuchet MS" w:eastAsia="Times New Roman" w:hAnsi="Trebuchet MS" w:cs="Times New Roman"/>
          <w:bCs/>
        </w:rPr>
      </w:pPr>
      <w:r w:rsidRPr="00674072">
        <w:rPr>
          <w:rFonts w:ascii="Trebuchet MS" w:eastAsia="Times New Roman" w:hAnsi="Trebuchet MS" w:cs="Times New Roman"/>
          <w:bCs/>
        </w:rPr>
        <w:t>Pacientų eilių valdymo sistema turi informuoti ir nukreipti pacientus į atitinkamą kabinetą ekranų bei garsinio signalo pagalba. Pacientai turi būti kviečiami eiliškumo tvarka pagal laukimo laiką, kviečiant ilgiausiai laukiantį. Pacientai turi būti kviečiami naudojant eilių valdymo sistemos programinę įrangą</w:t>
      </w:r>
      <w:r w:rsidR="00BF0EC5">
        <w:rPr>
          <w:rFonts w:ascii="Trebuchet MS" w:eastAsia="Times New Roman" w:hAnsi="Trebuchet MS" w:cs="Times New Roman"/>
          <w:bCs/>
        </w:rPr>
        <w:t>,</w:t>
      </w:r>
      <w:r w:rsidRPr="00674072">
        <w:rPr>
          <w:rFonts w:ascii="Trebuchet MS" w:eastAsia="Times New Roman" w:hAnsi="Trebuchet MS" w:cs="Times New Roman"/>
          <w:bCs/>
        </w:rPr>
        <w:t xml:space="preserve"> įrašytą darbo vietų kompiuteriuose ar naršyklės pagalba.</w:t>
      </w:r>
    </w:p>
    <w:p w14:paraId="5D1089B4" w14:textId="77777777" w:rsidR="0054063C" w:rsidRPr="00674072" w:rsidRDefault="0054063C" w:rsidP="0054063C">
      <w:pPr>
        <w:pStyle w:val="ListParagraph"/>
        <w:numPr>
          <w:ilvl w:val="1"/>
          <w:numId w:val="3"/>
        </w:numPr>
        <w:jc w:val="both"/>
        <w:rPr>
          <w:rFonts w:ascii="Trebuchet MS" w:eastAsia="Times New Roman" w:hAnsi="Trebuchet MS" w:cs="Times New Roman"/>
          <w:bCs/>
        </w:rPr>
      </w:pPr>
      <w:r w:rsidRPr="00674072">
        <w:rPr>
          <w:rFonts w:ascii="Trebuchet MS" w:eastAsia="Times New Roman" w:hAnsi="Trebuchet MS" w:cs="Times New Roman"/>
          <w:bCs/>
        </w:rPr>
        <w:t>Pacientų eilių valdymo sistema turi būti suprojektuota, pagaminta ir sumontuota poliklinikoje taip, kad atsiradus papildomiems poreikiams, ją būtų galima išplėsti ar papildyti jos funkcijas.</w:t>
      </w:r>
    </w:p>
    <w:p w14:paraId="5E7FB407"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t xml:space="preserve">Visos fizinės eilių valdymo sistemos dalys turi būti montuojamos su perkančiąja organizacija iš anksto suderintose vietose Darbo medicinos centre. Kviečiant pacientus turi būti skleidžiamas garsinis signalas. </w:t>
      </w:r>
    </w:p>
    <w:p w14:paraId="642A6820" w14:textId="77777777" w:rsidR="0054063C" w:rsidRPr="00674072" w:rsidRDefault="0054063C" w:rsidP="0054063C">
      <w:pPr>
        <w:pStyle w:val="ListParagraph"/>
        <w:numPr>
          <w:ilvl w:val="1"/>
          <w:numId w:val="3"/>
        </w:numPr>
        <w:jc w:val="both"/>
        <w:rPr>
          <w:rFonts w:ascii="Trebuchet MS" w:eastAsia="Times New Roman" w:hAnsi="Trebuchet MS" w:cs="Times New Roman"/>
          <w:bCs/>
        </w:rPr>
      </w:pPr>
      <w:r w:rsidRPr="00674072">
        <w:rPr>
          <w:rFonts w:ascii="Trebuchet MS" w:eastAsia="Times New Roman" w:hAnsi="Trebuchet MS" w:cs="Times New Roman"/>
          <w:bCs/>
        </w:rPr>
        <w:t xml:space="preserve">Visa įranga privalo būti nauja (angl.„brand new“). </w:t>
      </w:r>
      <w:r w:rsidRPr="00674072">
        <w:rPr>
          <w:rFonts w:ascii="Trebuchet MS" w:eastAsia="Times New Roman" w:hAnsi="Trebuchet MS" w:cs="Times New Roman"/>
          <w:bCs/>
          <w:lang w:val="en-US"/>
        </w:rPr>
        <w:t xml:space="preserve">Atnaujinti (angl.„renew“ / „refurbished“ /„remarked“) komponentai negali būti siūlomi. </w:t>
      </w:r>
    </w:p>
    <w:p w14:paraId="49E98FEE" w14:textId="6CE4413D" w:rsidR="0054063C" w:rsidRPr="00674072" w:rsidRDefault="0054063C" w:rsidP="0054063C">
      <w:pPr>
        <w:pStyle w:val="ListParagraph"/>
        <w:numPr>
          <w:ilvl w:val="1"/>
          <w:numId w:val="3"/>
        </w:numPr>
        <w:jc w:val="both"/>
        <w:rPr>
          <w:rFonts w:ascii="Trebuchet MS" w:eastAsia="Times New Roman" w:hAnsi="Trebuchet MS" w:cs="Times New Roman"/>
          <w:bCs/>
        </w:rPr>
      </w:pPr>
      <w:r w:rsidRPr="00674072">
        <w:rPr>
          <w:rFonts w:ascii="Trebuchet MS" w:eastAsia="Times New Roman" w:hAnsi="Trebuchet MS" w:cs="Times New Roman"/>
          <w:bCs/>
        </w:rPr>
        <w:t>Eilių valdymo sistemos aparat</w:t>
      </w:r>
      <w:r w:rsidR="00BF0EC5">
        <w:rPr>
          <w:rFonts w:ascii="Trebuchet MS" w:eastAsia="Times New Roman" w:hAnsi="Trebuchet MS" w:cs="Times New Roman"/>
          <w:bCs/>
        </w:rPr>
        <w:t>i</w:t>
      </w:r>
      <w:r w:rsidRPr="00674072">
        <w:rPr>
          <w:rFonts w:ascii="Trebuchet MS" w:eastAsia="Times New Roman" w:hAnsi="Trebuchet MS" w:cs="Times New Roman"/>
          <w:bCs/>
        </w:rPr>
        <w:t xml:space="preserve">nei įrangai turi būti suteikta ne trumpesnė kaip 36 mėn. garantija. </w:t>
      </w:r>
    </w:p>
    <w:p w14:paraId="2043846A" w14:textId="4065F114" w:rsidR="0054063C" w:rsidRPr="00674072" w:rsidRDefault="0054063C" w:rsidP="0054063C">
      <w:pPr>
        <w:pStyle w:val="ListParagraph"/>
        <w:numPr>
          <w:ilvl w:val="1"/>
          <w:numId w:val="3"/>
        </w:numPr>
        <w:jc w:val="both"/>
        <w:rPr>
          <w:rFonts w:ascii="Trebuchet MS" w:eastAsia="Times New Roman" w:hAnsi="Trebuchet MS" w:cs="Times New Roman"/>
          <w:bCs/>
        </w:rPr>
      </w:pPr>
      <w:r w:rsidRPr="00674072">
        <w:rPr>
          <w:rFonts w:ascii="Trebuchet MS" w:eastAsia="Times New Roman" w:hAnsi="Trebuchet MS" w:cs="Times New Roman"/>
          <w:bCs/>
        </w:rPr>
        <w:t>Eilių valdymo sistemos programinei įrangai turi būti suteikta ne trumpesnė</w:t>
      </w:r>
      <w:r w:rsidR="00BF0EC5">
        <w:rPr>
          <w:rFonts w:ascii="Trebuchet MS" w:eastAsia="Times New Roman" w:hAnsi="Trebuchet MS" w:cs="Times New Roman"/>
          <w:bCs/>
        </w:rPr>
        <w:t xml:space="preserve"> </w:t>
      </w:r>
      <w:r w:rsidRPr="00674072">
        <w:rPr>
          <w:rFonts w:ascii="Trebuchet MS" w:eastAsia="Times New Roman" w:hAnsi="Trebuchet MS" w:cs="Times New Roman"/>
          <w:bCs/>
        </w:rPr>
        <w:t>kaip 12 mėn. garantija.</w:t>
      </w:r>
    </w:p>
    <w:p w14:paraId="593BA003" w14:textId="77777777" w:rsidR="0054063C" w:rsidRPr="00674072" w:rsidRDefault="0054063C" w:rsidP="0054063C">
      <w:pPr>
        <w:pStyle w:val="ListParagraph"/>
        <w:numPr>
          <w:ilvl w:val="1"/>
          <w:numId w:val="3"/>
        </w:numPr>
        <w:jc w:val="both"/>
        <w:rPr>
          <w:rFonts w:ascii="Trebuchet MS" w:eastAsia="Times New Roman" w:hAnsi="Trebuchet MS" w:cs="Times New Roman"/>
          <w:bCs/>
        </w:rPr>
      </w:pPr>
      <w:r w:rsidRPr="00674072">
        <w:rPr>
          <w:rFonts w:ascii="Trebuchet MS" w:eastAsia="Times New Roman" w:hAnsi="Trebuchet MS" w:cs="Times New Roman"/>
          <w:bCs/>
        </w:rPr>
        <w:t>Pacientų eilių valdymo sistema turi būti valdoma programinės įrangos priemonėmis ar naršyklės pagalba ir būti suderinama su įstaigoje naudojamomis operacinėmis sistemomis „Windows 10“ ir „Windows 11.</w:t>
      </w:r>
    </w:p>
    <w:p w14:paraId="5F767432" w14:textId="77777777" w:rsidR="0054063C" w:rsidRPr="00674072" w:rsidRDefault="0054063C" w:rsidP="0054063C">
      <w:pPr>
        <w:pStyle w:val="ListParagraph"/>
        <w:numPr>
          <w:ilvl w:val="1"/>
          <w:numId w:val="3"/>
        </w:numPr>
        <w:jc w:val="both"/>
        <w:rPr>
          <w:rFonts w:ascii="Trebuchet MS" w:eastAsia="Times New Roman" w:hAnsi="Trebuchet MS" w:cs="Times New Roman"/>
          <w:bCs/>
        </w:rPr>
      </w:pPr>
      <w:r w:rsidRPr="00674072">
        <w:rPr>
          <w:rFonts w:ascii="Trebuchet MS" w:eastAsia="Times New Roman" w:hAnsi="Trebuchet MS" w:cs="Times New Roman"/>
          <w:bCs/>
        </w:rPr>
        <w:t>Programinė įranga ir jos licencijos turi būti pateikti kaip nuolatinio galiojimo (angl. „perpetual“) ir negali būti pateiktia nuomos ar panašiu teisiniu pagrindu ar kitaip laike apriboti: jų galiojimas privalo būti nuolatinis ir be pabaigos, nepriklausomai nuo to, ar Perkančioji organizacija įsigyja licencijų techninio aptarnavimo paslaugas. Vartotojų skaičius neturi būti ribojamas licencijomis.</w:t>
      </w:r>
    </w:p>
    <w:p w14:paraId="5E548B96" w14:textId="77777777" w:rsidR="0054063C" w:rsidRPr="00674072" w:rsidRDefault="0054063C" w:rsidP="0054063C">
      <w:pPr>
        <w:pStyle w:val="ListParagraph"/>
        <w:numPr>
          <w:ilvl w:val="1"/>
          <w:numId w:val="3"/>
        </w:numPr>
        <w:jc w:val="both"/>
        <w:rPr>
          <w:rFonts w:ascii="Trebuchet MS" w:eastAsia="Times New Roman" w:hAnsi="Trebuchet MS" w:cs="Times New Roman"/>
          <w:bCs/>
        </w:rPr>
      </w:pPr>
      <w:r w:rsidRPr="00674072">
        <w:rPr>
          <w:rFonts w:ascii="Trebuchet MS" w:eastAsia="Times New Roman" w:hAnsi="Trebuchet MS" w:cs="Times New Roman"/>
          <w:bCs/>
        </w:rPr>
        <w:t>Visa eilių valdymo sistemos programinė įranga turi veikti perkančiosios organizacijos vidiniame (uždarame) kompiuterių tinkle ir neturi reikalauti nuolatinio interneto ryšio</w:t>
      </w:r>
    </w:p>
    <w:p w14:paraId="6C7BE922" w14:textId="77777777" w:rsidR="0054063C" w:rsidRPr="00674072" w:rsidRDefault="0054063C" w:rsidP="0054063C">
      <w:pPr>
        <w:pStyle w:val="ListParagraph"/>
        <w:numPr>
          <w:ilvl w:val="1"/>
          <w:numId w:val="3"/>
        </w:numPr>
        <w:ind w:left="709"/>
        <w:jc w:val="both"/>
        <w:rPr>
          <w:rFonts w:ascii="Trebuchet MS" w:eastAsia="Times New Roman" w:hAnsi="Trebuchet MS" w:cs="Times New Roman"/>
          <w:bCs/>
        </w:rPr>
      </w:pPr>
      <w:r w:rsidRPr="00674072">
        <w:rPr>
          <w:rFonts w:ascii="Trebuchet MS" w:eastAsia="Times New Roman" w:hAnsi="Trebuchet MS" w:cs="Times New Roman"/>
          <w:bCs/>
        </w:rPr>
        <w:t>Bilietų numerių grupė priskiriama atitinkamai paslaugai. Didžiausias bilieto numeris 999.</w:t>
      </w:r>
    </w:p>
    <w:p w14:paraId="68ABAFEA" w14:textId="77777777" w:rsidR="0054063C" w:rsidRPr="00674072" w:rsidRDefault="0054063C" w:rsidP="00BF0EC5">
      <w:pPr>
        <w:pStyle w:val="ListParagraph"/>
        <w:numPr>
          <w:ilvl w:val="0"/>
          <w:numId w:val="3"/>
        </w:numPr>
        <w:shd w:val="clear" w:color="auto" w:fill="E97132" w:themeFill="accent2"/>
        <w:jc w:val="both"/>
        <w:rPr>
          <w:rFonts w:ascii="Trebuchet MS" w:eastAsia="Times New Roman" w:hAnsi="Trebuchet MS" w:cs="Times New Roman"/>
          <w:b/>
        </w:rPr>
      </w:pPr>
      <w:r w:rsidRPr="00674072">
        <w:rPr>
          <w:rFonts w:ascii="Trebuchet MS" w:eastAsia="Times New Roman" w:hAnsi="Trebuchet MS" w:cs="Times New Roman"/>
          <w:b/>
        </w:rPr>
        <w:t>Reikalavimai terminalui:</w:t>
      </w:r>
    </w:p>
    <w:p w14:paraId="1D8899DF" w14:textId="77777777" w:rsidR="0054063C" w:rsidRPr="00BF0EC5" w:rsidRDefault="0054063C" w:rsidP="0054063C">
      <w:pPr>
        <w:pStyle w:val="ListParagraph"/>
        <w:numPr>
          <w:ilvl w:val="1"/>
          <w:numId w:val="3"/>
        </w:numPr>
        <w:jc w:val="both"/>
        <w:rPr>
          <w:rFonts w:ascii="Trebuchet MS" w:eastAsia="Times New Roman" w:hAnsi="Trebuchet MS" w:cs="Times New Roman"/>
          <w:b/>
        </w:rPr>
      </w:pPr>
      <w:r w:rsidRPr="00BF0EC5">
        <w:rPr>
          <w:rFonts w:ascii="Trebuchet MS" w:eastAsia="Times New Roman" w:hAnsi="Trebuchet MS" w:cs="Times New Roman"/>
          <w:b/>
        </w:rPr>
        <w:t>Terminale turi būti galimybė:</w:t>
      </w:r>
    </w:p>
    <w:p w14:paraId="1C83CF23"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lang w:val="fi-FI"/>
        </w:rPr>
      </w:pPr>
      <w:r w:rsidRPr="00674072">
        <w:rPr>
          <w:rFonts w:ascii="Trebuchet MS" w:eastAsia="Times New Roman" w:hAnsi="Trebuchet MS" w:cs="Times New Roman"/>
          <w:bCs/>
          <w:lang w:val="fi-FI"/>
        </w:rPr>
        <w:t>nuskaityti asmens kodą iš asmens tapatybės kortelės;</w:t>
      </w:r>
    </w:p>
    <w:p w14:paraId="07AE445D" w14:textId="77777777" w:rsidR="0054063C" w:rsidRPr="00674072" w:rsidRDefault="0054063C" w:rsidP="00BF0EC5">
      <w:pPr>
        <w:pStyle w:val="ListParagraph"/>
        <w:numPr>
          <w:ilvl w:val="2"/>
          <w:numId w:val="3"/>
        </w:numPr>
        <w:ind w:left="851"/>
        <w:jc w:val="both"/>
        <w:rPr>
          <w:rFonts w:ascii="Trebuchet MS" w:eastAsia="Times New Roman" w:hAnsi="Trebuchet MS" w:cs="Times New Roman"/>
          <w:bCs/>
        </w:rPr>
      </w:pPr>
      <w:r w:rsidRPr="00674072">
        <w:rPr>
          <w:rFonts w:ascii="Trebuchet MS" w:eastAsia="Times New Roman" w:hAnsi="Trebuchet MS" w:cs="Times New Roman"/>
          <w:bCs/>
        </w:rPr>
        <w:t>asmens kodą suvesti ranka.</w:t>
      </w:r>
    </w:p>
    <w:p w14:paraId="438164AC" w14:textId="77777777" w:rsidR="0054063C" w:rsidRPr="00674072" w:rsidRDefault="0054063C" w:rsidP="0054063C">
      <w:pPr>
        <w:pStyle w:val="ListParagraph"/>
        <w:numPr>
          <w:ilvl w:val="1"/>
          <w:numId w:val="3"/>
        </w:numPr>
        <w:jc w:val="both"/>
        <w:rPr>
          <w:rFonts w:ascii="Trebuchet MS" w:eastAsia="Times New Roman" w:hAnsi="Trebuchet MS" w:cs="Times New Roman"/>
          <w:bCs/>
        </w:rPr>
      </w:pPr>
      <w:r w:rsidRPr="00674072">
        <w:rPr>
          <w:rFonts w:ascii="Trebuchet MS" w:eastAsia="Times New Roman" w:hAnsi="Trebuchet MS" w:cs="Times New Roman"/>
          <w:bCs/>
        </w:rPr>
        <w:t>Ant bilieto turi būti galimybė spausdinti paciento eilės numerį, datą, laiką, logotipą, papildomą  su Perkančiaja organizacija suderintą neriboto ilgio tekstinę informaciją.</w:t>
      </w:r>
    </w:p>
    <w:p w14:paraId="55FFFFDD" w14:textId="77777777" w:rsidR="0054063C" w:rsidRPr="00674072" w:rsidRDefault="0054063C" w:rsidP="0054063C">
      <w:pPr>
        <w:pStyle w:val="ListParagraph"/>
        <w:numPr>
          <w:ilvl w:val="1"/>
          <w:numId w:val="3"/>
        </w:numPr>
        <w:jc w:val="both"/>
        <w:rPr>
          <w:rFonts w:ascii="Trebuchet MS" w:eastAsia="Times New Roman" w:hAnsi="Trebuchet MS" w:cs="Times New Roman"/>
          <w:bCs/>
        </w:rPr>
      </w:pPr>
      <w:r w:rsidRPr="00674072">
        <w:rPr>
          <w:rFonts w:ascii="Trebuchet MS" w:eastAsia="Times New Roman" w:hAnsi="Trebuchet MS" w:cs="Times New Roman"/>
          <w:bCs/>
        </w:rPr>
        <w:t xml:space="preserve">Sistema turi turėti integruotą funkcionalumą, leidžiantį vartotojams su regos, skaitymo ar smulkiosios motorikos sutrikimais savarankiškai naršyti meniu. </w:t>
      </w:r>
      <w:r w:rsidRPr="00BF0EC5">
        <w:rPr>
          <w:rFonts w:ascii="Trebuchet MS" w:eastAsia="Times New Roman" w:hAnsi="Trebuchet MS" w:cs="Times New Roman"/>
          <w:b/>
        </w:rPr>
        <w:t>Šis funkcionalumas turi užtikrinti:</w:t>
      </w:r>
    </w:p>
    <w:p w14:paraId="590791E8"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garsinį meniu turinio pateikimą (įrašyta arba sintezuota kalba) per vartotojo ausines;</w:t>
      </w:r>
    </w:p>
    <w:p w14:paraId="12755C35"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lastRenderedPageBreak/>
        <w:t>garsinių nurodymų pateikimą pagal garso kryptį (erdviniu ar kryptiniu garsu), padedančiu vartotojui orientuotis meniu pasirinkimuose;</w:t>
      </w:r>
    </w:p>
    <w:p w14:paraId="3B5F1873"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galimybę meniu puslapius ir parinktis naršyti bei pasirinkti naudojant aiškiai apčiuopiamus specialius mygtukus (fizinę klaviatūrą), kurie atlieka ekrane pateikiamas jutiklines funkcijas;</w:t>
      </w:r>
    </w:p>
    <w:p w14:paraId="4A39BA49"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tvirtą ir vandeniui atsparią klaviatūros konstrukciją;</w:t>
      </w:r>
    </w:p>
    <w:p w14:paraId="23AC5970" w14:textId="77777777" w:rsidR="0054063C" w:rsidRPr="00674072" w:rsidRDefault="0054063C" w:rsidP="00BF0EC5">
      <w:pPr>
        <w:pStyle w:val="ListParagraph"/>
        <w:numPr>
          <w:ilvl w:val="2"/>
          <w:numId w:val="3"/>
        </w:numPr>
        <w:ind w:left="851"/>
        <w:jc w:val="both"/>
        <w:rPr>
          <w:rFonts w:ascii="Trebuchet MS" w:eastAsia="Times New Roman" w:hAnsi="Trebuchet MS" w:cs="Times New Roman"/>
          <w:bCs/>
        </w:rPr>
      </w:pPr>
      <w:r w:rsidRPr="00674072">
        <w:rPr>
          <w:rFonts w:ascii="Trebuchet MS" w:eastAsia="Times New Roman" w:hAnsi="Trebuchet MS" w:cs="Times New Roman"/>
          <w:bCs/>
        </w:rPr>
        <w:t>ausinių jungtis, leidžiančias vartotojui prijungus ausines girdėti meniu turinį bei valdymo instrukcijas.</w:t>
      </w:r>
    </w:p>
    <w:p w14:paraId="25EFEC24" w14:textId="77777777" w:rsidR="0054063C" w:rsidRPr="00674072" w:rsidRDefault="0054063C" w:rsidP="0054063C">
      <w:pPr>
        <w:pStyle w:val="ListParagraph"/>
        <w:numPr>
          <w:ilvl w:val="1"/>
          <w:numId w:val="3"/>
        </w:numPr>
        <w:jc w:val="both"/>
        <w:rPr>
          <w:rFonts w:ascii="Trebuchet MS" w:eastAsia="Times New Roman" w:hAnsi="Trebuchet MS" w:cs="Times New Roman"/>
          <w:bCs/>
        </w:rPr>
      </w:pPr>
      <w:r w:rsidRPr="00674072">
        <w:rPr>
          <w:rFonts w:ascii="Trebuchet MS" w:eastAsia="Times New Roman" w:hAnsi="Trebuchet MS" w:cs="Times New Roman"/>
          <w:bCs/>
        </w:rPr>
        <w:t>Ant bilieto spausdinamo numerio dydis ir šriftas turi būti konfigūruojami programiškai. Turi būti galimybė programiškai aktyvuoti funkciją kuri įgalintų bilietų terminalą bilieto spausdinimo metu lietuviškai balsu pranešti atspausdinto bilieto eilės numerį.</w:t>
      </w:r>
    </w:p>
    <w:p w14:paraId="0042DB60" w14:textId="77777777" w:rsidR="0054063C" w:rsidRPr="00674072" w:rsidRDefault="0054063C" w:rsidP="0054063C">
      <w:pPr>
        <w:pStyle w:val="ListParagraph"/>
        <w:numPr>
          <w:ilvl w:val="1"/>
          <w:numId w:val="3"/>
        </w:numPr>
        <w:jc w:val="both"/>
        <w:rPr>
          <w:rFonts w:ascii="Trebuchet MS" w:eastAsia="Times New Roman" w:hAnsi="Trebuchet MS" w:cs="Times New Roman"/>
          <w:bCs/>
        </w:rPr>
      </w:pPr>
      <w:r w:rsidRPr="00674072">
        <w:rPr>
          <w:rFonts w:ascii="Trebuchet MS" w:eastAsia="Times New Roman" w:hAnsi="Trebuchet MS" w:cs="Times New Roman"/>
          <w:bCs/>
        </w:rPr>
        <w:t>Ekrano posvyrio kampas grindų atžvilgiu turi būti statmenas 90° su galimybe reguliuoti ekrano posvyrio kampą iki 100° kampo grindų atžvilgiu.</w:t>
      </w:r>
    </w:p>
    <w:p w14:paraId="1FE6B17E" w14:textId="77777777" w:rsidR="0054063C" w:rsidRPr="00674072" w:rsidRDefault="0054063C" w:rsidP="00BF0EC5">
      <w:pPr>
        <w:pStyle w:val="ListParagraph"/>
        <w:numPr>
          <w:ilvl w:val="0"/>
          <w:numId w:val="3"/>
        </w:numPr>
        <w:shd w:val="clear" w:color="auto" w:fill="E97132" w:themeFill="accent2"/>
        <w:jc w:val="both"/>
        <w:rPr>
          <w:rFonts w:ascii="Trebuchet MS" w:eastAsia="Times New Roman" w:hAnsi="Trebuchet MS" w:cs="Times New Roman"/>
          <w:b/>
        </w:rPr>
      </w:pPr>
      <w:r w:rsidRPr="00674072">
        <w:rPr>
          <w:rFonts w:ascii="Trebuchet MS" w:eastAsia="Times New Roman" w:hAnsi="Trebuchet MS" w:cs="Times New Roman"/>
          <w:b/>
        </w:rPr>
        <w:t>Reikalavimai kabinetų ekranams:</w:t>
      </w:r>
    </w:p>
    <w:p w14:paraId="7033EA6A" w14:textId="77777777" w:rsidR="0054063C" w:rsidRPr="00674072" w:rsidRDefault="0054063C" w:rsidP="0054063C">
      <w:pPr>
        <w:pStyle w:val="ListParagraph"/>
        <w:numPr>
          <w:ilvl w:val="1"/>
          <w:numId w:val="3"/>
        </w:numPr>
        <w:jc w:val="both"/>
        <w:rPr>
          <w:rFonts w:ascii="Trebuchet MS" w:eastAsia="Times New Roman" w:hAnsi="Trebuchet MS" w:cs="Times New Roman"/>
          <w:bCs/>
          <w:lang w:val="fi-FI"/>
        </w:rPr>
      </w:pPr>
      <w:r w:rsidRPr="00674072">
        <w:rPr>
          <w:rFonts w:ascii="Trebuchet MS" w:eastAsia="Times New Roman" w:hAnsi="Trebuchet MS" w:cs="Times New Roman"/>
          <w:bCs/>
          <w:lang w:val="fi-FI"/>
        </w:rPr>
        <w:t>Ekranas ir jo turinys turi būti valdomas nuotoliu. Turi būti galimybė įjungti, išjungti ekraną, matyti einamu metu rodomą ekrano lango kopiją.</w:t>
      </w:r>
    </w:p>
    <w:p w14:paraId="12B4E337" w14:textId="77777777" w:rsidR="0054063C" w:rsidRPr="00674072" w:rsidRDefault="0054063C" w:rsidP="0054063C">
      <w:pPr>
        <w:pStyle w:val="ListParagraph"/>
        <w:numPr>
          <w:ilvl w:val="1"/>
          <w:numId w:val="3"/>
        </w:numPr>
        <w:jc w:val="both"/>
        <w:rPr>
          <w:rFonts w:ascii="Trebuchet MS" w:eastAsia="Times New Roman" w:hAnsi="Trebuchet MS" w:cs="Times New Roman"/>
          <w:bCs/>
          <w:lang w:val="fi-FI"/>
        </w:rPr>
      </w:pPr>
      <w:r w:rsidRPr="00674072">
        <w:rPr>
          <w:rFonts w:ascii="Trebuchet MS" w:eastAsia="Times New Roman" w:hAnsi="Trebuchet MS" w:cs="Times New Roman"/>
          <w:bCs/>
          <w:lang w:val="fi-FI"/>
        </w:rPr>
        <w:t>Įrenginys (ekranas) turi turėti integruotą operacinę sistemą ir užtikrinti automatinį įsijungimą bei išsijungimą pagal iš anksto nustatytą tvarkaraštį.</w:t>
      </w:r>
    </w:p>
    <w:p w14:paraId="407D6E73" w14:textId="77777777" w:rsidR="0054063C" w:rsidRPr="00674072" w:rsidRDefault="0054063C" w:rsidP="0054063C">
      <w:pPr>
        <w:pStyle w:val="ListParagraph"/>
        <w:numPr>
          <w:ilvl w:val="1"/>
          <w:numId w:val="3"/>
        </w:numPr>
        <w:jc w:val="both"/>
        <w:rPr>
          <w:rFonts w:ascii="Trebuchet MS" w:eastAsia="Times New Roman" w:hAnsi="Trebuchet MS" w:cs="Times New Roman"/>
          <w:bCs/>
          <w:lang w:val="fi-FI"/>
        </w:rPr>
      </w:pPr>
      <w:r w:rsidRPr="00674072">
        <w:rPr>
          <w:rFonts w:ascii="Trebuchet MS" w:eastAsia="Times New Roman" w:hAnsi="Trebuchet MS" w:cs="Times New Roman"/>
          <w:bCs/>
          <w:lang w:val="fi-FI"/>
        </w:rPr>
        <w:t>Ekranas turi rodyti ne mažiau kaip du stulpelius. Viename iš jų atsispindės kabinetą pasirinkusios darbo vietos informacija, o kitoje kviečiamo paciento bilieto eilės numeris.</w:t>
      </w:r>
    </w:p>
    <w:p w14:paraId="270317D5" w14:textId="77777777" w:rsidR="0054063C" w:rsidRPr="00674072" w:rsidRDefault="0054063C" w:rsidP="0054063C">
      <w:pPr>
        <w:pStyle w:val="ListParagraph"/>
        <w:numPr>
          <w:ilvl w:val="1"/>
          <w:numId w:val="3"/>
        </w:numPr>
        <w:jc w:val="both"/>
        <w:rPr>
          <w:rFonts w:ascii="Trebuchet MS" w:eastAsia="Times New Roman" w:hAnsi="Trebuchet MS" w:cs="Times New Roman"/>
          <w:bCs/>
          <w:lang w:val="fi-FI"/>
        </w:rPr>
      </w:pPr>
      <w:r w:rsidRPr="00674072">
        <w:rPr>
          <w:rFonts w:ascii="Trebuchet MS" w:eastAsia="Times New Roman" w:hAnsi="Trebuchet MS" w:cs="Times New Roman"/>
          <w:bCs/>
          <w:lang w:val="fi-FI"/>
        </w:rPr>
        <w:t>Ekrano turinys turi būti valdomas taip, kad:</w:t>
      </w:r>
    </w:p>
    <w:p w14:paraId="3CB608FE"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lang w:val="fi-FI"/>
        </w:rPr>
      </w:pPr>
      <w:r w:rsidRPr="00674072">
        <w:rPr>
          <w:rFonts w:ascii="Trebuchet MS" w:eastAsia="Times New Roman" w:hAnsi="Trebuchet MS" w:cs="Times New Roman"/>
          <w:bCs/>
          <w:lang w:val="fi-FI"/>
        </w:rPr>
        <w:t>Kviečiamo paciento bilieto numeris būtų rodomas per visą ekraną ir mirksėtų iš anksto nustatytą (programiškai konfigūruojamą) laiką.</w:t>
      </w:r>
    </w:p>
    <w:p w14:paraId="2E83BE1C" w14:textId="77777777" w:rsidR="0054063C" w:rsidRPr="00BF0EC5" w:rsidRDefault="0054063C" w:rsidP="00BF0EC5">
      <w:pPr>
        <w:pStyle w:val="ListParagraph"/>
        <w:numPr>
          <w:ilvl w:val="2"/>
          <w:numId w:val="3"/>
        </w:numPr>
        <w:spacing w:after="0" w:line="276" w:lineRule="auto"/>
        <w:ind w:left="851"/>
        <w:jc w:val="both"/>
        <w:rPr>
          <w:rFonts w:ascii="Trebuchet MS" w:eastAsia="Times New Roman" w:hAnsi="Trebuchet MS" w:cs="Times New Roman"/>
          <w:b/>
          <w:lang w:val="fi-FI"/>
        </w:rPr>
      </w:pPr>
      <w:r w:rsidRPr="00BF0EC5">
        <w:rPr>
          <w:rFonts w:ascii="Trebuchet MS" w:eastAsia="Times New Roman" w:hAnsi="Trebuchet MS" w:cs="Times New Roman"/>
          <w:b/>
          <w:lang w:val="fi-FI"/>
        </w:rPr>
        <w:t>Pasibaigus nustatytam laikui ekrane būtų rodomas pagrindinis langas, sudarytas iš dviejų dalių:</w:t>
      </w:r>
    </w:p>
    <w:p w14:paraId="0F20F6BE" w14:textId="7DDC77E4" w:rsidR="0054063C" w:rsidRPr="00674072" w:rsidRDefault="0054063C" w:rsidP="00BF0EC5">
      <w:pPr>
        <w:pStyle w:val="ListParagraph"/>
        <w:numPr>
          <w:ilvl w:val="3"/>
          <w:numId w:val="3"/>
        </w:numPr>
        <w:spacing w:after="0" w:line="276" w:lineRule="auto"/>
        <w:ind w:left="993"/>
        <w:jc w:val="both"/>
        <w:rPr>
          <w:rFonts w:ascii="Trebuchet MS" w:eastAsia="Times New Roman" w:hAnsi="Trebuchet MS" w:cs="Times New Roman"/>
          <w:bCs/>
        </w:rPr>
      </w:pPr>
      <w:r w:rsidRPr="00674072">
        <w:rPr>
          <w:rFonts w:ascii="Trebuchet MS" w:eastAsia="Times New Roman" w:hAnsi="Trebuchet MS" w:cs="Times New Roman"/>
          <w:bCs/>
        </w:rPr>
        <w:t>vienoje pusėje rodoma darbo vietos informacija</w:t>
      </w:r>
      <w:r w:rsidR="00BF0EC5">
        <w:rPr>
          <w:rFonts w:ascii="Trebuchet MS" w:eastAsia="Times New Roman" w:hAnsi="Trebuchet MS" w:cs="Times New Roman"/>
          <w:bCs/>
        </w:rPr>
        <w:t>.</w:t>
      </w:r>
    </w:p>
    <w:p w14:paraId="7EA67DD5" w14:textId="77777777" w:rsidR="0054063C" w:rsidRPr="00674072" w:rsidRDefault="0054063C" w:rsidP="00BF0EC5">
      <w:pPr>
        <w:pStyle w:val="ListParagraph"/>
        <w:numPr>
          <w:ilvl w:val="3"/>
          <w:numId w:val="3"/>
        </w:numPr>
        <w:spacing w:after="0" w:line="276" w:lineRule="auto"/>
        <w:ind w:left="993"/>
        <w:jc w:val="both"/>
        <w:rPr>
          <w:rFonts w:ascii="Trebuchet MS" w:eastAsia="Times New Roman" w:hAnsi="Trebuchet MS" w:cs="Times New Roman"/>
          <w:bCs/>
        </w:rPr>
      </w:pPr>
      <w:r w:rsidRPr="00674072">
        <w:rPr>
          <w:rFonts w:ascii="Trebuchet MS" w:eastAsia="Times New Roman" w:hAnsi="Trebuchet MS" w:cs="Times New Roman"/>
          <w:bCs/>
        </w:rPr>
        <w:t>kitoje pusėje – tuo metu aptarnaujamo paciento bilieto numeris su ženklu ar prierašu „Užimta“ (tikslus dizainas derinamas su perkančiąja organizacija diegimo metu).</w:t>
      </w:r>
    </w:p>
    <w:p w14:paraId="54365807" w14:textId="77777777" w:rsidR="0054063C" w:rsidRPr="00674072" w:rsidRDefault="0054063C" w:rsidP="00BF0EC5">
      <w:pPr>
        <w:pStyle w:val="ListParagraph"/>
        <w:numPr>
          <w:ilvl w:val="3"/>
          <w:numId w:val="3"/>
        </w:numPr>
        <w:spacing w:after="0" w:line="276" w:lineRule="auto"/>
        <w:ind w:left="993"/>
        <w:jc w:val="both"/>
        <w:rPr>
          <w:rFonts w:ascii="Trebuchet MS" w:eastAsia="Times New Roman" w:hAnsi="Trebuchet MS" w:cs="Times New Roman"/>
          <w:bCs/>
        </w:rPr>
      </w:pPr>
      <w:r w:rsidRPr="00674072">
        <w:rPr>
          <w:rFonts w:ascii="Trebuchet MS" w:eastAsia="Times New Roman" w:hAnsi="Trebuchet MS" w:cs="Times New Roman"/>
          <w:bCs/>
        </w:rPr>
        <w:t>Jei eilėje nėra nė vieno paciento, ekrano dalyje, kurioje turėtų būti rodomas bilieto numeris, būtų rodomas ženklas arba tekstas „Laisva“ (tikslus dizainas derinamas su perkančiąja organizacija diegimo metu).</w:t>
      </w:r>
    </w:p>
    <w:p w14:paraId="43DBE3ED"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Ekrano rodymo sritis turi būti konfigūruojama sistemos diegimo metu, su galimybe nustatyti pageidaujamą stulpelių ir eilučių skaičių eilių informacijai atvaizduoti.</w:t>
      </w:r>
    </w:p>
    <w:p w14:paraId="65C3DDB4"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Eilių informacijos simbolio aukštis turi būti ne mažesnis kaip 9 cm, ekrano fono ir simbolių spalvos, simbolių šriftas ir dydis turi būti konfigūruojami programiškai, įskaitant galimybę naudoti maksimalaus kontrasto nustatymą (balti simboliai juodame fone).</w:t>
      </w:r>
    </w:p>
    <w:p w14:paraId="261D1DBB"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Ekranas turi turėti vidinius garsiakalbius kurie kvietimo metu balsu lietuvių kalba įgarsintų informaciją apie kviečiamą bilieto ir kviečiančios darbo vietos kabineto numerius.</w:t>
      </w:r>
    </w:p>
    <w:p w14:paraId="460A5285"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lang w:val="fi-FI"/>
        </w:rPr>
        <w:t xml:space="preserve">Ekranas turi būti montuojama nuo lubų arba ant sienos. </w:t>
      </w:r>
      <w:r w:rsidRPr="00674072">
        <w:rPr>
          <w:rFonts w:ascii="Trebuchet MS" w:eastAsia="Times New Roman" w:hAnsi="Trebuchet MS" w:cs="Times New Roman"/>
          <w:bCs/>
        </w:rPr>
        <w:t>Montavimo vieta turi būti suderinta su Užsakovu montavimo metu.</w:t>
      </w:r>
    </w:p>
    <w:p w14:paraId="150C8C04" w14:textId="77777777" w:rsidR="0054063C" w:rsidRPr="00674072" w:rsidRDefault="0054063C" w:rsidP="00BF0EC5">
      <w:pPr>
        <w:pStyle w:val="ListParagraph"/>
        <w:numPr>
          <w:ilvl w:val="0"/>
          <w:numId w:val="3"/>
        </w:numPr>
        <w:shd w:val="clear" w:color="auto" w:fill="E97132" w:themeFill="accent2"/>
        <w:spacing w:after="0" w:line="276" w:lineRule="auto"/>
        <w:jc w:val="both"/>
        <w:rPr>
          <w:rFonts w:ascii="Trebuchet MS" w:eastAsia="Times New Roman" w:hAnsi="Trebuchet MS" w:cs="Times New Roman"/>
          <w:b/>
        </w:rPr>
      </w:pPr>
      <w:r w:rsidRPr="00674072">
        <w:rPr>
          <w:rFonts w:ascii="Trebuchet MS" w:eastAsia="Times New Roman" w:hAnsi="Trebuchet MS" w:cs="Times New Roman"/>
          <w:b/>
        </w:rPr>
        <w:t>Reikalavimai centriniams ekranams:</w:t>
      </w:r>
    </w:p>
    <w:p w14:paraId="1D6424CF"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t>Ekranas ir jame rodomas turinys turi būti valdomi nuotoliniu būdu, su šiomis galimybėmis:</w:t>
      </w:r>
    </w:p>
    <w:p w14:paraId="25E4EB3F"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įjungti ir išjungti ekraną,</w:t>
      </w:r>
    </w:p>
    <w:p w14:paraId="5A21A5C1"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lang w:val="fi-FI"/>
        </w:rPr>
      </w:pPr>
      <w:r w:rsidRPr="00674072">
        <w:rPr>
          <w:rFonts w:ascii="Trebuchet MS" w:eastAsia="Times New Roman" w:hAnsi="Trebuchet MS" w:cs="Times New Roman"/>
          <w:bCs/>
          <w:lang w:val="fi-FI"/>
        </w:rPr>
        <w:t>matyti tuo metu rodomo ekrano lango kopiją.</w:t>
      </w:r>
    </w:p>
    <w:p w14:paraId="57E0BD18"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lang w:val="fi-FI"/>
        </w:rPr>
      </w:pPr>
      <w:r w:rsidRPr="00674072">
        <w:rPr>
          <w:rFonts w:ascii="Trebuchet MS" w:eastAsia="Times New Roman" w:hAnsi="Trebuchet MS" w:cs="Times New Roman"/>
          <w:bCs/>
          <w:lang w:val="fi-FI"/>
        </w:rPr>
        <w:t>Įrenginyje turi būti įdiegta interneto naršyklė, leidžianti nustatyti automatiškai atidaromą URL tinklapio adresą.</w:t>
      </w:r>
    </w:p>
    <w:p w14:paraId="63C335B5"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lang w:val="fi-FI"/>
        </w:rPr>
      </w:pPr>
      <w:r w:rsidRPr="00674072">
        <w:rPr>
          <w:rFonts w:ascii="Trebuchet MS" w:eastAsia="Times New Roman" w:hAnsi="Trebuchet MS" w:cs="Times New Roman"/>
          <w:bCs/>
          <w:lang w:val="fi-FI"/>
        </w:rPr>
        <w:t>Įrenginys (ekranas) turi turėti integruotą operacinę sistemą ir užtikrinti automatinį įsijungimą bei išsijungimą pagal iš anksto nustatytą tvarkaraštį.</w:t>
      </w:r>
    </w:p>
    <w:p w14:paraId="52F0417C"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lang w:val="fi-FI"/>
        </w:rPr>
      </w:pPr>
      <w:r w:rsidRPr="00674072">
        <w:rPr>
          <w:rFonts w:ascii="Trebuchet MS" w:eastAsia="Times New Roman" w:hAnsi="Trebuchet MS" w:cs="Times New Roman"/>
          <w:bCs/>
          <w:lang w:val="fi-FI"/>
        </w:rPr>
        <w:t>Ekranas turi rodyti eilėje laukiamų ir aptarnaujamų pacientų bilietų eilės numerius, poliklinikos informaciją, reklamą ir kitą su perkančiąja organizacija suderintą informaciją.</w:t>
      </w:r>
    </w:p>
    <w:p w14:paraId="660D1EFE"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lang w:val="fi-FI"/>
        </w:rPr>
      </w:pPr>
      <w:r w:rsidRPr="00674072">
        <w:rPr>
          <w:rFonts w:ascii="Trebuchet MS" w:eastAsia="Times New Roman" w:hAnsi="Trebuchet MS" w:cs="Times New Roman"/>
          <w:bCs/>
          <w:lang w:val="fi-FI"/>
        </w:rPr>
        <w:t xml:space="preserve">Ekrano plotas turi būti programiškai nustatomas diegimo metu su galimybe ekrane patalpinti pageidaujamą kiekį stulpelių ir eilučių, skirtų rodyti eilių informaciją. Viename stulpelyje turi būti rodomi kviečiami bilietų numeriai, kitame stulpelyje atitinkamai turi būti rodoma juos </w:t>
      </w:r>
      <w:r w:rsidRPr="00674072">
        <w:rPr>
          <w:rFonts w:ascii="Trebuchet MS" w:eastAsia="Times New Roman" w:hAnsi="Trebuchet MS" w:cs="Times New Roman"/>
          <w:bCs/>
          <w:lang w:val="fi-FI"/>
        </w:rPr>
        <w:lastRenderedPageBreak/>
        <w:t>kviečiančių darbo vietų informacija . Naujo kvietimo informacija turi būti rodoma viršutinėje eilutėje ir turi mirksėti programiškai nustatytą laiko tarpą. Senesnė informacija turi būti perkeliama į žemiau esančias eilutes. Kvietimas turi būti lydimas garsiniu signalu.</w:t>
      </w:r>
    </w:p>
    <w:p w14:paraId="206AD429"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lang w:val="fi-FI"/>
        </w:rPr>
      </w:pPr>
      <w:r w:rsidRPr="00674072">
        <w:rPr>
          <w:rFonts w:ascii="Trebuchet MS" w:eastAsia="Times New Roman" w:hAnsi="Trebuchet MS" w:cs="Times New Roman"/>
          <w:bCs/>
          <w:lang w:val="fi-FI"/>
        </w:rPr>
        <w:t>Eilių informacijos simbolio aukštis turi būti ne mažesnis kaip 9 cm, ekrano fono ir simbolių spalvos, simbolių šriftas ir dydis turi būti konfigūruojami programiškai, įskaitant galimybę naudoti maksimalaus kontrasto nustatymą (balti simboliai juodame fone).</w:t>
      </w:r>
    </w:p>
    <w:p w14:paraId="3D59F339" w14:textId="77777777" w:rsidR="0054063C" w:rsidRPr="00674072" w:rsidRDefault="0054063C" w:rsidP="00BF0EC5">
      <w:pPr>
        <w:pStyle w:val="ListParagraph"/>
        <w:numPr>
          <w:ilvl w:val="0"/>
          <w:numId w:val="3"/>
        </w:numPr>
        <w:shd w:val="clear" w:color="auto" w:fill="E97132" w:themeFill="accent2"/>
        <w:spacing w:after="0" w:line="276" w:lineRule="auto"/>
        <w:jc w:val="both"/>
        <w:rPr>
          <w:rFonts w:ascii="Trebuchet MS" w:eastAsia="Times New Roman" w:hAnsi="Trebuchet MS" w:cs="Times New Roman"/>
          <w:b/>
        </w:rPr>
      </w:pPr>
      <w:r w:rsidRPr="00674072">
        <w:rPr>
          <w:rFonts w:ascii="Trebuchet MS" w:eastAsia="Times New Roman" w:hAnsi="Trebuchet MS" w:cs="Times New Roman"/>
          <w:b/>
        </w:rPr>
        <w:t>Reikalavimai Pacientų kvietimo programinei įrangai:</w:t>
      </w:r>
    </w:p>
    <w:p w14:paraId="3ED4B2BD" w14:textId="77777777" w:rsidR="0054063C" w:rsidRPr="00674072" w:rsidRDefault="0054063C" w:rsidP="0054063C">
      <w:pPr>
        <w:pStyle w:val="ListParagraph"/>
        <w:numPr>
          <w:ilvl w:val="1"/>
          <w:numId w:val="3"/>
        </w:numPr>
        <w:spacing w:after="0" w:line="276" w:lineRule="auto"/>
        <w:rPr>
          <w:rFonts w:ascii="Trebuchet MS" w:eastAsia="Times New Roman" w:hAnsi="Trebuchet MS" w:cs="Times New Roman"/>
          <w:bCs/>
        </w:rPr>
      </w:pPr>
      <w:r w:rsidRPr="00674072">
        <w:rPr>
          <w:rFonts w:ascii="Trebuchet MS" w:eastAsia="Times New Roman" w:hAnsi="Trebuchet MS" w:cs="Times New Roman"/>
          <w:bCs/>
        </w:rPr>
        <w:t>Pacientai kviečiami naudojant eilių valdymo sistemos specializuotą programinę įrangą, įdiegtą darbo vietų kompiuteriuose arba per interneto naršyklę. Visos kvietimo funkcijos turi būti valdomos tik naudojant darbo vietos kompiuterio pelės klavišus</w:t>
      </w:r>
    </w:p>
    <w:p w14:paraId="00D9DF1F"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t>Jeigu vienoje darbo vietoje teikiama daugiau nei viena paslauga, turi būti galimybė tiek administatoriui, tiek pačiam darbuotojui kviečiančiam pacientus, nusistatyti paslaugų prioritetus, t.y. kurios paslaugų eilės bilietai turi būti kviečiami pirmiau.</w:t>
      </w:r>
    </w:p>
    <w:p w14:paraId="41514F4D"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t>Pacientų kvietimo programinė įranga turi būti nuolat rodoma ekrane kaip viršutinis langas („always on top“), nepriklausomai nuo kitų atidarytų programų ar langų (pvz., „Excel“, „Word“). Turi būti galimybė reguliuoti rodomo lango dydį.</w:t>
      </w:r>
    </w:p>
    <w:p w14:paraId="675C08CD"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t>Visa pacientų kvietimo programinės įrangos rodoma informacija turi būti pateikiama lietuvių kalba.</w:t>
      </w:r>
    </w:p>
    <w:p w14:paraId="50CA7EE2"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t xml:space="preserve">Kvietimo programinė įranga turi realiu laiku rodyti informaciją apie visas darbo vietoje teikiamas paslaugas. </w:t>
      </w:r>
      <w:r w:rsidRPr="00BF0EC5">
        <w:rPr>
          <w:rFonts w:ascii="Trebuchet MS" w:eastAsia="Times New Roman" w:hAnsi="Trebuchet MS" w:cs="Times New Roman"/>
          <w:b/>
        </w:rPr>
        <w:t>Kiekvienai paslaugai turi būti pateikiama:</w:t>
      </w:r>
    </w:p>
    <w:p w14:paraId="037278D9"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eilėje laukiančių pacientų skaičius bei jų bilietų eilės numeriai;</w:t>
      </w:r>
    </w:p>
    <w:p w14:paraId="5992E104"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pacientų laukimo laikai rikiuojant juos nuo ilgiausiai iki trumpiausiai laukiančio.</w:t>
      </w:r>
    </w:p>
    <w:p w14:paraId="72CF3B87" w14:textId="77777777" w:rsidR="0054063C" w:rsidRPr="00BF0EC5" w:rsidRDefault="0054063C" w:rsidP="0054063C">
      <w:pPr>
        <w:pStyle w:val="ListParagraph"/>
        <w:numPr>
          <w:ilvl w:val="1"/>
          <w:numId w:val="3"/>
        </w:numPr>
        <w:spacing w:after="0" w:line="276" w:lineRule="auto"/>
        <w:jc w:val="both"/>
        <w:rPr>
          <w:rFonts w:ascii="Trebuchet MS" w:eastAsia="Times New Roman" w:hAnsi="Trebuchet MS" w:cs="Times New Roman"/>
          <w:b/>
        </w:rPr>
      </w:pPr>
      <w:r w:rsidRPr="00BF0EC5">
        <w:rPr>
          <w:rFonts w:ascii="Trebuchet MS" w:eastAsia="Times New Roman" w:hAnsi="Trebuchet MS" w:cs="Times New Roman"/>
          <w:b/>
        </w:rPr>
        <w:t>Turi būti funkcijos leidžiančios:</w:t>
      </w:r>
    </w:p>
    <w:p w14:paraId="132BAB86"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kviesti pacientą;</w:t>
      </w:r>
    </w:p>
    <w:p w14:paraId="0D5FE25D"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lang w:val="fi-FI"/>
        </w:rPr>
      </w:pPr>
      <w:r w:rsidRPr="00674072">
        <w:rPr>
          <w:rFonts w:ascii="Trebuchet MS" w:eastAsia="Times New Roman" w:hAnsi="Trebuchet MS" w:cs="Times New Roman"/>
          <w:bCs/>
          <w:lang w:val="fi-FI"/>
        </w:rPr>
        <w:t>pakartotinai pakviesti jau prieš tai kviestą pacientą;</w:t>
      </w:r>
    </w:p>
    <w:p w14:paraId="327BC37B"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lang w:val="fi-FI"/>
        </w:rPr>
      </w:pPr>
      <w:r w:rsidRPr="00674072">
        <w:rPr>
          <w:rFonts w:ascii="Trebuchet MS" w:eastAsia="Times New Roman" w:hAnsi="Trebuchet MS" w:cs="Times New Roman"/>
          <w:bCs/>
          <w:lang w:val="fi-FI"/>
        </w:rPr>
        <w:t>persiųsti pacientą į kitos paslaugos eilę naudojant tą patį bilieto numerį;</w:t>
      </w:r>
    </w:p>
    <w:p w14:paraId="51071A47"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pacientui priskirti papildomą paslaugą.</w:t>
      </w:r>
    </w:p>
    <w:p w14:paraId="1887F268"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t>Programinė įranga turi saugoti informaciją apie visų aptarnautų ir neatvykusių pacientų bilietų eilės numerius bei užtikrinti galimybę šiuos numerius kviesti pakartotinai.</w:t>
      </w:r>
    </w:p>
    <w:p w14:paraId="326B46BD" w14:textId="7180271B" w:rsidR="0054063C" w:rsidRPr="00BF0EC5" w:rsidRDefault="0054063C" w:rsidP="0054063C">
      <w:pPr>
        <w:pStyle w:val="ListParagraph"/>
        <w:numPr>
          <w:ilvl w:val="1"/>
          <w:numId w:val="3"/>
        </w:numPr>
        <w:spacing w:after="0" w:line="276" w:lineRule="auto"/>
        <w:jc w:val="both"/>
        <w:rPr>
          <w:rFonts w:ascii="Trebuchet MS" w:eastAsia="Times New Roman" w:hAnsi="Trebuchet MS" w:cs="Times New Roman"/>
          <w:b/>
        </w:rPr>
      </w:pPr>
      <w:r w:rsidRPr="00BF0EC5">
        <w:rPr>
          <w:rFonts w:ascii="Trebuchet MS" w:eastAsia="Times New Roman" w:hAnsi="Trebuchet MS" w:cs="Times New Roman"/>
          <w:b/>
        </w:rPr>
        <w:t>Turi būti papildomi mygtukai (Šiuos duomenis reikalinga įvertinti pateikiant ataskaitas):</w:t>
      </w:r>
    </w:p>
    <w:p w14:paraId="58859B06"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SEKANTIS - (iškviečia sekantį pacientą su ilgiausiu laukimo laiku)</w:t>
      </w:r>
    </w:p>
    <w:p w14:paraId="18991145"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PERTRAUKA - (užfiksuojama, kad darbuotojas buvo pertraukoje)</w:t>
      </w:r>
    </w:p>
    <w:p w14:paraId="4338409C"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PAUZĖ - (užfiksuojama, kad darbuotojas dirba prie kitų darbų)</w:t>
      </w:r>
    </w:p>
    <w:p w14:paraId="60137185"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BAIGTI DARBĄ - (užfiksuojama, kad darbuotojas nedirba)</w:t>
      </w:r>
    </w:p>
    <w:p w14:paraId="64F6D4C7"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t>Eilių valdymo programinė įranga turi turėti funkcionalumą, leidžiantį prieš paciento persiuntimą į kitą paslaugos eilę prie vizito įrašyti komentarą. Komentaras gali būti:</w:t>
      </w:r>
    </w:p>
    <w:p w14:paraId="6C4DD1D9"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 xml:space="preserve">įrašomas laisva forma, </w:t>
      </w:r>
    </w:p>
    <w:p w14:paraId="00785FD5"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parenkamas iš iš anksto sudaryto komentarų sąrašo.</w:t>
      </w:r>
    </w:p>
    <w:p w14:paraId="2501145F"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Įrašytas komentaras turi būti matomas visoms darbo vietoms, kurios priima pacientą po komentaro įrašymo, su galimybe peržiūrėti šį komentarą prieš pakviečiant pacientą.</w:t>
      </w:r>
    </w:p>
    <w:p w14:paraId="35773783" w14:textId="50A49F65"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t xml:space="preserve">Paspaudus mygtuką </w:t>
      </w:r>
      <w:r w:rsidR="00BF0EC5">
        <w:rPr>
          <w:rFonts w:ascii="Trebuchet MS" w:eastAsia="Times New Roman" w:hAnsi="Trebuchet MS" w:cs="Times New Roman"/>
          <w:bCs/>
        </w:rPr>
        <w:t>„</w:t>
      </w:r>
      <w:r w:rsidRPr="00674072">
        <w:rPr>
          <w:rFonts w:ascii="Trebuchet MS" w:eastAsia="Times New Roman" w:hAnsi="Trebuchet MS" w:cs="Times New Roman"/>
          <w:bCs/>
        </w:rPr>
        <w:t>SEKANTIS</w:t>
      </w:r>
      <w:r w:rsidR="00BF0EC5">
        <w:rPr>
          <w:rFonts w:ascii="Trebuchet MS" w:eastAsia="Times New Roman" w:hAnsi="Trebuchet MS" w:cs="Times New Roman"/>
          <w:bCs/>
        </w:rPr>
        <w:t>“</w:t>
      </w:r>
      <w:r w:rsidRPr="00674072">
        <w:rPr>
          <w:rFonts w:ascii="Trebuchet MS" w:eastAsia="Times New Roman" w:hAnsi="Trebuchet MS" w:cs="Times New Roman"/>
          <w:bCs/>
        </w:rPr>
        <w:t xml:space="preserve">, darbo vietos kompiuteryje, numatytoje naršyklėje, turi atsidaryti naujas </w:t>
      </w:r>
      <w:r w:rsidR="00BF0EC5">
        <w:rPr>
          <w:rFonts w:ascii="Trebuchet MS" w:eastAsia="Times New Roman" w:hAnsi="Trebuchet MS" w:cs="Times New Roman"/>
          <w:bCs/>
        </w:rPr>
        <w:t>„</w:t>
      </w:r>
      <w:r w:rsidRPr="00674072">
        <w:rPr>
          <w:rFonts w:ascii="Trebuchet MS" w:eastAsia="Times New Roman" w:hAnsi="Trebuchet MS" w:cs="Times New Roman"/>
          <w:bCs/>
        </w:rPr>
        <w:t>Polis</w:t>
      </w:r>
      <w:r w:rsidR="00BF0EC5">
        <w:rPr>
          <w:rFonts w:ascii="Trebuchet MS" w:eastAsia="Times New Roman" w:hAnsi="Trebuchet MS" w:cs="Times New Roman"/>
          <w:bCs/>
        </w:rPr>
        <w:t>“</w:t>
      </w:r>
      <w:r w:rsidRPr="00674072">
        <w:rPr>
          <w:rFonts w:ascii="Trebuchet MS" w:eastAsia="Times New Roman" w:hAnsi="Trebuchet MS" w:cs="Times New Roman"/>
          <w:bCs/>
        </w:rPr>
        <w:t xml:space="preserve"> sistemos skirtukas su identifikuoto paciento duomenimis.</w:t>
      </w:r>
    </w:p>
    <w:p w14:paraId="39996802"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t>Pacientai yra kviečiami, atsižvelgiant ar jie tuo metu jau yra pakviesti į kažkurią paslaugą teikiančią darbo vietą ar ne. Taip pat kviečiamas ilgiausiai eilėje esantis pacientas.</w:t>
      </w:r>
    </w:p>
    <w:p w14:paraId="4D37D491"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t>Sistema turi rodyti laisvus pacientus visoms laisvoms paslaugas teikiančioms darbo vietoms.</w:t>
      </w:r>
    </w:p>
    <w:p w14:paraId="71E28F39" w14:textId="77777777" w:rsidR="0054063C" w:rsidRPr="00674072" w:rsidRDefault="0054063C" w:rsidP="0054063C">
      <w:pPr>
        <w:pStyle w:val="ListParagraph"/>
        <w:numPr>
          <w:ilvl w:val="0"/>
          <w:numId w:val="3"/>
        </w:numPr>
        <w:spacing w:after="0" w:line="276" w:lineRule="auto"/>
        <w:jc w:val="both"/>
        <w:rPr>
          <w:rFonts w:ascii="Trebuchet MS" w:eastAsia="Times New Roman" w:hAnsi="Trebuchet MS" w:cs="Times New Roman"/>
          <w:b/>
        </w:rPr>
      </w:pPr>
      <w:r w:rsidRPr="00BF0EC5">
        <w:rPr>
          <w:rFonts w:ascii="Trebuchet MS" w:eastAsia="Times New Roman" w:hAnsi="Trebuchet MS" w:cs="Times New Roman"/>
          <w:b/>
          <w:shd w:val="clear" w:color="auto" w:fill="E97132" w:themeFill="accent2"/>
        </w:rPr>
        <w:t>Reikalavimai programinei įrangai:</w:t>
      </w:r>
    </w:p>
    <w:p w14:paraId="1B9D61AA"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t>Programinė įranga instaliuojama tiekėjo pateiktame kompiuteryje įstaigos tinkle. Kompiuterio parametrus parenka tiekėjas, kad užtikrintų sklandų ir nepertraukiamą sistemos darbą.</w:t>
      </w:r>
    </w:p>
    <w:p w14:paraId="7FB87638"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t xml:space="preserve">Tiekėjas įsipareigoja perkančiosios organizacijos nurodytoje vietoje patalpinti Eilių valdymo sistemos ir su sistemos veikimu susijusių modulių (API) išeities kodus užšifruotame archyve. </w:t>
      </w:r>
      <w:r w:rsidRPr="00674072">
        <w:rPr>
          <w:rFonts w:ascii="Trebuchet MS" w:eastAsia="Times New Roman" w:hAnsi="Trebuchet MS" w:cs="Times New Roman"/>
          <w:bCs/>
        </w:rPr>
        <w:lastRenderedPageBreak/>
        <w:t>Tiekėjas privalo saugiu formatu perduoti perkančiajai organizacijai slaptažodį, skirtą archyvui atidaryti.</w:t>
      </w:r>
    </w:p>
    <w:p w14:paraId="629C3CC6" w14:textId="77777777" w:rsidR="0054063C" w:rsidRPr="00BF0EC5" w:rsidRDefault="0054063C" w:rsidP="0054063C">
      <w:pPr>
        <w:pStyle w:val="ListParagraph"/>
        <w:numPr>
          <w:ilvl w:val="1"/>
          <w:numId w:val="3"/>
        </w:numPr>
        <w:spacing w:after="0" w:line="276" w:lineRule="auto"/>
        <w:jc w:val="both"/>
        <w:rPr>
          <w:rFonts w:ascii="Trebuchet MS" w:eastAsia="Times New Roman" w:hAnsi="Trebuchet MS" w:cs="Times New Roman"/>
          <w:b/>
        </w:rPr>
      </w:pPr>
      <w:r w:rsidRPr="00BF0EC5">
        <w:rPr>
          <w:rFonts w:ascii="Trebuchet MS" w:eastAsia="Times New Roman" w:hAnsi="Trebuchet MS" w:cs="Times New Roman"/>
          <w:b/>
        </w:rPr>
        <w:t>Paslaugos ir darbo vietos:</w:t>
      </w:r>
    </w:p>
    <w:p w14:paraId="1ED470A4"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Eilių valdymo sistemoje turi būti galimybė kurti paslaugas, darbo vietas. Paslaugas sudaro paslaugos kodas ir aprašymas. Kodai turi būti unikalūs.</w:t>
      </w:r>
    </w:p>
    <w:p w14:paraId="56F20EF4"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Darbo vietą sudaro unikalus ID, gydytojo vardas bei pavardė, gydytojo specialybė.</w:t>
      </w:r>
    </w:p>
    <w:p w14:paraId="1F349C81"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Turi būti funkcionalumas, leidžiantis darbo vietoms priskirti paslaugas.</w:t>
      </w:r>
    </w:p>
    <w:p w14:paraId="4064CFFD"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 xml:space="preserve">Turi būti funkcionalumas, leidžiantis registratūroje priskirti reikiamas atlikti paslaugas pacientų bilietų eilės numeriams, t.y. registruoti pacientus į paslaugus eiles. </w:t>
      </w:r>
    </w:p>
    <w:p w14:paraId="768BEF8E" w14:textId="29BD6CBB"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Atsiradus poreikiui, turi būti galimybė prie darbo vietų nustatymų pridėti papildomas laukus su papildoma informacija</w:t>
      </w:r>
      <w:r w:rsidR="00BF0EC5">
        <w:rPr>
          <w:rFonts w:ascii="Trebuchet MS" w:eastAsia="Times New Roman" w:hAnsi="Trebuchet MS" w:cs="Times New Roman"/>
          <w:bCs/>
        </w:rPr>
        <w:t>.</w:t>
      </w:r>
    </w:p>
    <w:p w14:paraId="717201D6" w14:textId="77777777" w:rsidR="0054063C" w:rsidRPr="00BF0EC5" w:rsidRDefault="0054063C" w:rsidP="0054063C">
      <w:pPr>
        <w:pStyle w:val="ListParagraph"/>
        <w:numPr>
          <w:ilvl w:val="1"/>
          <w:numId w:val="3"/>
        </w:numPr>
        <w:spacing w:after="0" w:line="276" w:lineRule="auto"/>
        <w:jc w:val="both"/>
        <w:rPr>
          <w:rFonts w:ascii="Trebuchet MS" w:eastAsia="Times New Roman" w:hAnsi="Trebuchet MS" w:cs="Times New Roman"/>
          <w:b/>
        </w:rPr>
      </w:pPr>
      <w:r w:rsidRPr="00BF0EC5">
        <w:rPr>
          <w:rFonts w:ascii="Trebuchet MS" w:eastAsia="Times New Roman" w:hAnsi="Trebuchet MS" w:cs="Times New Roman"/>
          <w:b/>
        </w:rPr>
        <w:t>Integracija ir autentifikacija:</w:t>
      </w:r>
    </w:p>
    <w:p w14:paraId="3DBD5445"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Iš POLIS sistemos turi būti gaunama pacientų informacija, jų registracijų informacija.</w:t>
      </w:r>
    </w:p>
    <w:p w14:paraId="2356B9B4"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Turi būti užtikrintas Seamless SSO su Active Directory per AD FS arba Entra ID, kad vartotojams nereikėtų papildomai jungtis prie sistemos.</w:t>
      </w:r>
    </w:p>
    <w:p w14:paraId="511EF1AD"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Vartotojų teisės turi būti valdomos pagal AD grupes (pvz., AD grupės DMC-Admin nariai turi administratoriaus teises eilių valdymo sistemoje). Galimybė kurti neribotą kiekį teisių rinkinių priskiriant jas AD grupėms.</w:t>
      </w:r>
    </w:p>
    <w:p w14:paraId="2B2A5809" w14:textId="77777777" w:rsidR="0054063C" w:rsidRPr="00BF0EC5" w:rsidRDefault="0054063C" w:rsidP="0054063C">
      <w:pPr>
        <w:pStyle w:val="ListParagraph"/>
        <w:numPr>
          <w:ilvl w:val="1"/>
          <w:numId w:val="3"/>
        </w:numPr>
        <w:spacing w:after="0" w:line="276" w:lineRule="auto"/>
        <w:jc w:val="both"/>
        <w:rPr>
          <w:rFonts w:ascii="Trebuchet MS" w:eastAsia="Times New Roman" w:hAnsi="Trebuchet MS" w:cs="Times New Roman"/>
          <w:b/>
        </w:rPr>
      </w:pPr>
      <w:r w:rsidRPr="00BF0EC5">
        <w:rPr>
          <w:rFonts w:ascii="Trebuchet MS" w:eastAsia="Times New Roman" w:hAnsi="Trebuchet MS" w:cs="Times New Roman"/>
          <w:b/>
        </w:rPr>
        <w:t>Vartotojų valdymas:</w:t>
      </w:r>
    </w:p>
    <w:p w14:paraId="1280111D"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Turi būti galimybė prie sukurtų darbo vietų priskirti AD vartotojus.</w:t>
      </w:r>
    </w:p>
    <w:p w14:paraId="561D2FB8"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Jei AD vartotojas priskirtas tik vienai darbo vietai, jam prisijungus ši darbo vieta turi būti parenkama automatiškai.</w:t>
      </w:r>
    </w:p>
    <w:p w14:paraId="38BC89CD"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Jei AD vartotojas priskirtas kelioms darbo vietoms, jam prisijungus turi būti automatiškai išmetamas pranešimas su galimybe pasirinkti konkrečią darbo vietą. Darbo vietą pasirinkti yra privaloma.</w:t>
      </w:r>
    </w:p>
    <w:p w14:paraId="33FF3CCA" w14:textId="77777777" w:rsidR="0054063C" w:rsidRPr="00BF0EC5" w:rsidRDefault="0054063C" w:rsidP="0054063C">
      <w:pPr>
        <w:pStyle w:val="ListParagraph"/>
        <w:numPr>
          <w:ilvl w:val="1"/>
          <w:numId w:val="3"/>
        </w:numPr>
        <w:spacing w:after="0" w:line="276" w:lineRule="auto"/>
        <w:jc w:val="both"/>
        <w:rPr>
          <w:rFonts w:ascii="Trebuchet MS" w:eastAsia="Times New Roman" w:hAnsi="Trebuchet MS" w:cs="Times New Roman"/>
          <w:b/>
        </w:rPr>
      </w:pPr>
      <w:r w:rsidRPr="00BF0EC5">
        <w:rPr>
          <w:rFonts w:ascii="Trebuchet MS" w:eastAsia="Times New Roman" w:hAnsi="Trebuchet MS" w:cs="Times New Roman"/>
          <w:b/>
        </w:rPr>
        <w:t>Reikalavimai kabinetų valdymui:</w:t>
      </w:r>
    </w:p>
    <w:p w14:paraId="61CBD784"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Eilių valdymo sistemoje turi būt galimybė kurti kabinetus. Juos sudaro tik unikalūs kabineto numeriai.</w:t>
      </w:r>
    </w:p>
    <w:p w14:paraId="6417BD64"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Vienu metu tik vienas vartotojas gali būti pasirinkęs konkretų kabinetą. Jei kabinetas užimtas, turi būti rodoma, kuris AD vartotojas jį pasirinko.</w:t>
      </w:r>
    </w:p>
    <w:p w14:paraId="7DC98861"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Kabineto pasirinkimas turi nebegalioti, kai vartotojas kvietimo programinėje įrangoje paspaudžia mygtuką ,,Baigti” arba po tam tikro, programiškai nustatomo, vartotojo neaktyvumo laiko.</w:t>
      </w:r>
    </w:p>
    <w:p w14:paraId="3781F663"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Administratoriai turi turėti galimybę atjungti vartotojus nuo pasirinktų kabinetų.</w:t>
      </w:r>
    </w:p>
    <w:p w14:paraId="0FD60544"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Jei vartotojas nepasirinko kabineto, turi būti rodomas įspėjamasis pranešimas, o pacientų negalima kviesti kol kabinetas nebus parinktas.</w:t>
      </w:r>
    </w:p>
    <w:p w14:paraId="2094B841"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Kabineto numeriai turi būti susieti su konkrečiais kabinetų ekranais, kad būtų atvaizduojama priskirtos darbo vietos informacija.</w:t>
      </w:r>
    </w:p>
    <w:p w14:paraId="046D5216" w14:textId="77777777" w:rsidR="0054063C" w:rsidRPr="00BF0EC5" w:rsidRDefault="0054063C" w:rsidP="0054063C">
      <w:pPr>
        <w:pStyle w:val="ListParagraph"/>
        <w:numPr>
          <w:ilvl w:val="1"/>
          <w:numId w:val="3"/>
        </w:numPr>
        <w:spacing w:after="0" w:line="276" w:lineRule="auto"/>
        <w:jc w:val="both"/>
        <w:rPr>
          <w:rFonts w:ascii="Trebuchet MS" w:eastAsia="Times New Roman" w:hAnsi="Trebuchet MS" w:cs="Times New Roman"/>
          <w:b/>
        </w:rPr>
      </w:pPr>
      <w:r w:rsidRPr="00BF0EC5">
        <w:rPr>
          <w:rFonts w:ascii="Trebuchet MS" w:eastAsia="Times New Roman" w:hAnsi="Trebuchet MS" w:cs="Times New Roman"/>
          <w:b/>
        </w:rPr>
        <w:t>Reikalavimai eilių logikai ir paslaugų paketams:</w:t>
      </w:r>
    </w:p>
    <w:p w14:paraId="70F2B981"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Sistema turi užtikrinti galimybę aprašyti paslaugų sekas, kurios turi būti atliekamos pirmos, ir kurios – paskutinės.</w:t>
      </w:r>
    </w:p>
    <w:p w14:paraId="2AC38DD0"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Eilių valdymo sistema turi užtikrinti galimybę paslaugoms nustatyti privalomas atlikti paslaugų sekas. Pacientas tam tikros paslaugos eilėje tampa matomas ir gali būti pakviestas tik tada, kai jam jau suteiktos visos nustatytos paslaugos sekos paslaugos. Pavyzdys: jei paslaugai C nustatyta, kad privaloma paslaugų seka yra A ir B, pacientas į paslaugos C eilę tampa matomas tik atlikus paslaugas A ir B.</w:t>
      </w:r>
    </w:p>
    <w:p w14:paraId="2B243975"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Pacientas nematomas kitų paslaugų eilėse tol, kol nėra įvykdytos nustatytos privalomos paslaugų sekos.</w:t>
      </w:r>
    </w:p>
    <w:p w14:paraId="27BD0FA1"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Sistema turi turėti galimybę kurti paslaugų paketus.</w:t>
      </w:r>
    </w:p>
    <w:p w14:paraId="1B0D49F7"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Priskiriant paslaugų paketą pacientui, turi būti galimybė jį redaguoti (pvz., pridėti arba pašalinti paslaugas).</w:t>
      </w:r>
    </w:p>
    <w:p w14:paraId="67DB3E3A" w14:textId="77777777" w:rsidR="0054063C" w:rsidRPr="00BF0EC5" w:rsidRDefault="0054063C" w:rsidP="0054063C">
      <w:pPr>
        <w:pStyle w:val="ListParagraph"/>
        <w:numPr>
          <w:ilvl w:val="1"/>
          <w:numId w:val="3"/>
        </w:numPr>
        <w:spacing w:after="0" w:line="276" w:lineRule="auto"/>
        <w:jc w:val="both"/>
        <w:rPr>
          <w:rFonts w:ascii="Trebuchet MS" w:eastAsia="Times New Roman" w:hAnsi="Trebuchet MS" w:cs="Times New Roman"/>
          <w:b/>
        </w:rPr>
      </w:pPr>
      <w:r w:rsidRPr="00BF0EC5">
        <w:rPr>
          <w:rFonts w:ascii="Trebuchet MS" w:eastAsia="Times New Roman" w:hAnsi="Trebuchet MS" w:cs="Times New Roman"/>
          <w:b/>
        </w:rPr>
        <w:lastRenderedPageBreak/>
        <w:t>Reikalavimai pacientų identifikavimui:</w:t>
      </w:r>
    </w:p>
    <w:p w14:paraId="60EF2B6F"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Paciento atvykimas turi būti fiksuojamas per integraciją su įstaigos HIS ,,Polis”, tikrinant paciento registracijas.</w:t>
      </w:r>
    </w:p>
    <w:p w14:paraId="52621E89" w14:textId="732FA130"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Identifikavus pacientą, sistema turi patikrinti, ar jis neatvyko per anksti: jei atvykimas įvyko daugiau nei 60 min. prieš suplanuotą registracijos laiką, pacientui turi būti pateikiamas pranešimas:</w:t>
      </w:r>
      <w:r w:rsidRPr="00674072">
        <w:rPr>
          <w:rFonts w:ascii="Trebuchet MS" w:hAnsi="Trebuchet MS"/>
          <w:bCs/>
        </w:rPr>
        <w:t xml:space="preserve"> </w:t>
      </w:r>
      <w:r w:rsidR="00BF0EC5">
        <w:rPr>
          <w:rFonts w:ascii="Trebuchet MS" w:eastAsia="Times New Roman" w:hAnsi="Trebuchet MS" w:cs="Times New Roman"/>
          <w:bCs/>
        </w:rPr>
        <w:t>„</w:t>
      </w:r>
      <w:r w:rsidRPr="00674072">
        <w:rPr>
          <w:rFonts w:ascii="Trebuchet MS" w:eastAsia="Times New Roman" w:hAnsi="Trebuchet MS" w:cs="Times New Roman"/>
          <w:bCs/>
        </w:rPr>
        <w:t>Atvykote per anksti, Jūsų laikas YYYY-MM-DD HH:SS, šiuo metu registracija negalima, prašome palaukti“.</w:t>
      </w:r>
    </w:p>
    <w:p w14:paraId="193A461D"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Sistema turi turėti programiškai nustatomą kvietimo atidėjimo funkciją (pvz., 3–5 min.), kad pacientas turėtų laiko nueiti iki paslaugos teikimo vietos (pvz., rentgeno kabineto).</w:t>
      </w:r>
    </w:p>
    <w:p w14:paraId="6BA07FEE" w14:textId="77777777" w:rsidR="0054063C" w:rsidRPr="00674072" w:rsidRDefault="0054063C" w:rsidP="00BF0EC5">
      <w:pPr>
        <w:pStyle w:val="ListParagraph"/>
        <w:numPr>
          <w:ilvl w:val="2"/>
          <w:numId w:val="3"/>
        </w:numPr>
        <w:spacing w:after="0" w:line="276" w:lineRule="auto"/>
        <w:ind w:left="851"/>
        <w:jc w:val="both"/>
        <w:rPr>
          <w:rFonts w:ascii="Trebuchet MS" w:eastAsia="Times New Roman" w:hAnsi="Trebuchet MS" w:cs="Times New Roman"/>
          <w:bCs/>
        </w:rPr>
      </w:pPr>
      <w:r w:rsidRPr="00674072">
        <w:rPr>
          <w:rFonts w:ascii="Trebuchet MS" w:eastAsia="Times New Roman" w:hAnsi="Trebuchet MS" w:cs="Times New Roman"/>
          <w:bCs/>
        </w:rPr>
        <w:t>Turi būti galimybė tam tikroms darbo vietoms suteikti teises pacientui priskirti papildomas paslaugas. Tarkim apsilankius pas šeimos gydytoją, būtų priskiriamas kraujo tyrimas.</w:t>
      </w:r>
    </w:p>
    <w:p w14:paraId="0758AC8C" w14:textId="2A87D561" w:rsidR="0054063C" w:rsidRPr="00BF0EC5" w:rsidRDefault="0054063C" w:rsidP="00BF0EC5">
      <w:pPr>
        <w:pStyle w:val="ListParagraph"/>
        <w:numPr>
          <w:ilvl w:val="1"/>
          <w:numId w:val="3"/>
        </w:numPr>
        <w:shd w:val="clear" w:color="auto" w:fill="E97132" w:themeFill="accent2"/>
        <w:spacing w:after="0" w:line="276" w:lineRule="auto"/>
        <w:jc w:val="both"/>
        <w:rPr>
          <w:rFonts w:ascii="Trebuchet MS" w:eastAsia="Times New Roman" w:hAnsi="Trebuchet MS" w:cs="Times New Roman"/>
          <w:b/>
        </w:rPr>
      </w:pPr>
      <w:r w:rsidRPr="00BF0EC5">
        <w:rPr>
          <w:rFonts w:ascii="Trebuchet MS" w:eastAsia="Times New Roman" w:hAnsi="Trebuchet MS" w:cs="Times New Roman"/>
          <w:b/>
        </w:rPr>
        <w:t>Reika</w:t>
      </w:r>
      <w:r w:rsidR="00BF0EC5" w:rsidRPr="00BF0EC5">
        <w:rPr>
          <w:rFonts w:ascii="Trebuchet MS" w:eastAsia="Times New Roman" w:hAnsi="Trebuchet MS" w:cs="Times New Roman"/>
          <w:b/>
        </w:rPr>
        <w:t>la</w:t>
      </w:r>
      <w:r w:rsidRPr="00BF0EC5">
        <w:rPr>
          <w:rFonts w:ascii="Trebuchet MS" w:eastAsia="Times New Roman" w:hAnsi="Trebuchet MS" w:cs="Times New Roman"/>
          <w:b/>
        </w:rPr>
        <w:t>vimai statistikai:</w:t>
      </w:r>
    </w:p>
    <w:p w14:paraId="6FE03DAA" w14:textId="77777777" w:rsidR="0054063C" w:rsidRPr="00BF0EC5" w:rsidRDefault="0054063C" w:rsidP="00BF0EC5">
      <w:pPr>
        <w:pStyle w:val="ListParagraph"/>
        <w:numPr>
          <w:ilvl w:val="2"/>
          <w:numId w:val="3"/>
        </w:numPr>
        <w:spacing w:after="0" w:line="276" w:lineRule="auto"/>
        <w:ind w:left="851"/>
        <w:jc w:val="both"/>
        <w:rPr>
          <w:rFonts w:ascii="Trebuchet MS" w:eastAsia="Times New Roman" w:hAnsi="Trebuchet MS" w:cs="Times New Roman"/>
          <w:b/>
        </w:rPr>
      </w:pPr>
      <w:r w:rsidRPr="00BF0EC5">
        <w:rPr>
          <w:rFonts w:ascii="Trebuchet MS" w:eastAsia="Times New Roman" w:hAnsi="Trebuchet MS" w:cs="Times New Roman"/>
          <w:b/>
        </w:rPr>
        <w:t>Programinė įranga turi turėti statistinių ataskaitų formavimo funkciją ir turi teikti tokią informaciją:</w:t>
      </w:r>
    </w:p>
    <w:p w14:paraId="08AA958D" w14:textId="77777777" w:rsidR="0054063C" w:rsidRPr="00674072" w:rsidRDefault="0054063C" w:rsidP="00BF0EC5">
      <w:pPr>
        <w:pStyle w:val="ListParagraph"/>
        <w:numPr>
          <w:ilvl w:val="3"/>
          <w:numId w:val="3"/>
        </w:numPr>
        <w:spacing w:after="0" w:line="276" w:lineRule="auto"/>
        <w:ind w:left="993"/>
        <w:jc w:val="both"/>
        <w:rPr>
          <w:rFonts w:ascii="Trebuchet MS" w:eastAsia="Times New Roman" w:hAnsi="Trebuchet MS" w:cs="Times New Roman"/>
          <w:bCs/>
        </w:rPr>
      </w:pPr>
      <w:r w:rsidRPr="00674072">
        <w:rPr>
          <w:rFonts w:ascii="Trebuchet MS" w:eastAsia="Times New Roman" w:hAnsi="Trebuchet MS" w:cs="Times New Roman"/>
          <w:bCs/>
        </w:rPr>
        <w:t xml:space="preserve">bendras eilėje laukiančių pacientų skaičius </w:t>
      </w:r>
    </w:p>
    <w:p w14:paraId="13380031" w14:textId="77777777" w:rsidR="0054063C" w:rsidRPr="00674072" w:rsidRDefault="0054063C" w:rsidP="00BF0EC5">
      <w:pPr>
        <w:pStyle w:val="ListParagraph"/>
        <w:numPr>
          <w:ilvl w:val="3"/>
          <w:numId w:val="3"/>
        </w:numPr>
        <w:spacing w:after="0" w:line="276" w:lineRule="auto"/>
        <w:ind w:left="993"/>
        <w:jc w:val="both"/>
        <w:rPr>
          <w:rFonts w:ascii="Trebuchet MS" w:eastAsia="Times New Roman" w:hAnsi="Trebuchet MS" w:cs="Times New Roman"/>
          <w:bCs/>
        </w:rPr>
      </w:pPr>
      <w:r w:rsidRPr="00674072">
        <w:rPr>
          <w:rFonts w:ascii="Trebuchet MS" w:eastAsia="Times New Roman" w:hAnsi="Trebuchet MS" w:cs="Times New Roman"/>
          <w:bCs/>
        </w:rPr>
        <w:t>eilėje laukiančių pacientų skaičius kiekvienai atskirai paslaugai</w:t>
      </w:r>
    </w:p>
    <w:p w14:paraId="666C1397" w14:textId="77777777" w:rsidR="0054063C" w:rsidRPr="00674072" w:rsidRDefault="0054063C" w:rsidP="00BF0EC5">
      <w:pPr>
        <w:pStyle w:val="ListParagraph"/>
        <w:numPr>
          <w:ilvl w:val="3"/>
          <w:numId w:val="3"/>
        </w:numPr>
        <w:spacing w:after="0" w:line="276" w:lineRule="auto"/>
        <w:ind w:left="993"/>
        <w:jc w:val="both"/>
        <w:rPr>
          <w:rFonts w:ascii="Trebuchet MS" w:eastAsia="Times New Roman" w:hAnsi="Trebuchet MS" w:cs="Times New Roman"/>
          <w:bCs/>
        </w:rPr>
      </w:pPr>
      <w:r w:rsidRPr="00674072">
        <w:rPr>
          <w:rFonts w:ascii="Trebuchet MS" w:eastAsia="Times New Roman" w:hAnsi="Trebuchet MS" w:cs="Times New Roman"/>
          <w:bCs/>
        </w:rPr>
        <w:t>pacientų skaičius, kurį aptarnavo pasirinktas darbuotojas;</w:t>
      </w:r>
    </w:p>
    <w:p w14:paraId="5B38861C" w14:textId="77777777" w:rsidR="0054063C" w:rsidRPr="00674072" w:rsidRDefault="0054063C" w:rsidP="00BF0EC5">
      <w:pPr>
        <w:pStyle w:val="ListParagraph"/>
        <w:numPr>
          <w:ilvl w:val="3"/>
          <w:numId w:val="3"/>
        </w:numPr>
        <w:spacing w:after="0" w:line="276" w:lineRule="auto"/>
        <w:ind w:left="993"/>
        <w:jc w:val="both"/>
        <w:rPr>
          <w:rFonts w:ascii="Trebuchet MS" w:eastAsia="Times New Roman" w:hAnsi="Trebuchet MS" w:cs="Times New Roman"/>
          <w:bCs/>
        </w:rPr>
      </w:pPr>
      <w:r w:rsidRPr="00674072">
        <w:rPr>
          <w:rFonts w:ascii="Trebuchet MS" w:eastAsia="Times New Roman" w:hAnsi="Trebuchet MS" w:cs="Times New Roman"/>
          <w:bCs/>
        </w:rPr>
        <w:t>vidutinė, ilgiausia, trumpiausia pacientų laukimo eilėje trukmė pasirinktai paslaugai;</w:t>
      </w:r>
    </w:p>
    <w:p w14:paraId="227DBC7C" w14:textId="77777777" w:rsidR="0054063C" w:rsidRPr="00674072" w:rsidRDefault="0054063C" w:rsidP="00BF0EC5">
      <w:pPr>
        <w:pStyle w:val="ListParagraph"/>
        <w:numPr>
          <w:ilvl w:val="3"/>
          <w:numId w:val="3"/>
        </w:numPr>
        <w:spacing w:after="0" w:line="276" w:lineRule="auto"/>
        <w:ind w:left="993"/>
        <w:jc w:val="both"/>
        <w:rPr>
          <w:rFonts w:ascii="Trebuchet MS" w:eastAsia="Times New Roman" w:hAnsi="Trebuchet MS" w:cs="Times New Roman"/>
          <w:bCs/>
        </w:rPr>
      </w:pPr>
      <w:r w:rsidRPr="00674072">
        <w:rPr>
          <w:rFonts w:ascii="Trebuchet MS" w:eastAsia="Times New Roman" w:hAnsi="Trebuchet MS" w:cs="Times New Roman"/>
          <w:bCs/>
        </w:rPr>
        <w:t>vidutinė, ilgiausia, trumpiausia pacientų laukimo eilėje trukmė pasirinktai darbo vietai ar/ir pasirinktam darbuotojui;</w:t>
      </w:r>
    </w:p>
    <w:p w14:paraId="4CB4B27E" w14:textId="77777777" w:rsidR="0054063C" w:rsidRPr="00674072" w:rsidRDefault="0054063C" w:rsidP="00BF0EC5">
      <w:pPr>
        <w:pStyle w:val="ListParagraph"/>
        <w:numPr>
          <w:ilvl w:val="3"/>
          <w:numId w:val="3"/>
        </w:numPr>
        <w:spacing w:after="0" w:line="276" w:lineRule="auto"/>
        <w:ind w:left="993"/>
        <w:jc w:val="both"/>
        <w:rPr>
          <w:rFonts w:ascii="Trebuchet MS" w:eastAsia="Times New Roman" w:hAnsi="Trebuchet MS" w:cs="Times New Roman"/>
          <w:bCs/>
        </w:rPr>
      </w:pPr>
      <w:r w:rsidRPr="00674072">
        <w:rPr>
          <w:rFonts w:ascii="Trebuchet MS" w:eastAsia="Times New Roman" w:hAnsi="Trebuchet MS" w:cs="Times New Roman"/>
          <w:bCs/>
        </w:rPr>
        <w:t>vidutinė pacientų aptarnavimo trukmė pasirinktai paslaugai arba/ir pasirinktai darbo vietai ar/ir pasirinktam darbuotojui;</w:t>
      </w:r>
    </w:p>
    <w:p w14:paraId="4B30769F" w14:textId="77777777" w:rsidR="0054063C" w:rsidRPr="00674072" w:rsidRDefault="0054063C" w:rsidP="00BF0EC5">
      <w:pPr>
        <w:pStyle w:val="ListParagraph"/>
        <w:numPr>
          <w:ilvl w:val="3"/>
          <w:numId w:val="3"/>
        </w:numPr>
        <w:spacing w:after="0" w:line="276" w:lineRule="auto"/>
        <w:ind w:left="993"/>
        <w:jc w:val="both"/>
        <w:rPr>
          <w:rFonts w:ascii="Trebuchet MS" w:eastAsia="Times New Roman" w:hAnsi="Trebuchet MS" w:cs="Times New Roman"/>
          <w:bCs/>
        </w:rPr>
      </w:pPr>
      <w:r w:rsidRPr="00674072">
        <w:rPr>
          <w:rFonts w:ascii="Trebuchet MS" w:eastAsia="Times New Roman" w:hAnsi="Trebuchet MS" w:cs="Times New Roman"/>
          <w:bCs/>
        </w:rPr>
        <w:t>pacientų srautų dinamika pagal kalendorines ar/ir savaitės dienas ar/ir paros valandas;</w:t>
      </w:r>
    </w:p>
    <w:p w14:paraId="1D438C5A" w14:textId="77777777" w:rsidR="0054063C" w:rsidRPr="00674072" w:rsidRDefault="0054063C" w:rsidP="00BF0EC5">
      <w:pPr>
        <w:pStyle w:val="ListParagraph"/>
        <w:numPr>
          <w:ilvl w:val="3"/>
          <w:numId w:val="3"/>
        </w:numPr>
        <w:spacing w:after="0" w:line="276" w:lineRule="auto"/>
        <w:ind w:left="993"/>
        <w:jc w:val="both"/>
        <w:rPr>
          <w:rFonts w:ascii="Trebuchet MS" w:eastAsia="Times New Roman" w:hAnsi="Trebuchet MS" w:cs="Times New Roman"/>
          <w:bCs/>
        </w:rPr>
      </w:pPr>
      <w:r w:rsidRPr="00674072">
        <w:rPr>
          <w:rFonts w:ascii="Trebuchet MS" w:eastAsia="Times New Roman" w:hAnsi="Trebuchet MS" w:cs="Times New Roman"/>
          <w:bCs/>
        </w:rPr>
        <w:t>visi statistiniai duomenys, nenaudojant atskiros programinės įrangos turi būti atvaizduojami statistikos darbalaukyje. Statistiniai duomenys turi būti atvaizduojami lentelės ir grafiniu pavidalais. Statistiniai duomenys nenaudojant papildomos programinės įrangos turi būti eksportuojami į Excel ir PDF formatus.</w:t>
      </w:r>
    </w:p>
    <w:p w14:paraId="436C2353" w14:textId="77777777" w:rsidR="0054063C" w:rsidRPr="00674072" w:rsidRDefault="0054063C" w:rsidP="00BF0EC5">
      <w:pPr>
        <w:pStyle w:val="ListParagraph"/>
        <w:numPr>
          <w:ilvl w:val="3"/>
          <w:numId w:val="3"/>
        </w:numPr>
        <w:spacing w:after="0" w:line="276" w:lineRule="auto"/>
        <w:ind w:left="993"/>
        <w:jc w:val="both"/>
        <w:rPr>
          <w:rFonts w:ascii="Trebuchet MS" w:eastAsia="Times New Roman" w:hAnsi="Trebuchet MS" w:cs="Times New Roman"/>
          <w:bCs/>
        </w:rPr>
      </w:pPr>
      <w:r w:rsidRPr="00674072">
        <w:rPr>
          <w:rFonts w:ascii="Trebuchet MS" w:eastAsia="Times New Roman" w:hAnsi="Trebuchet MS" w:cs="Times New Roman"/>
          <w:bCs/>
        </w:rPr>
        <w:t>Istorija atitinkamo talonėlio. PVZ.: talonas 102, kada atvyko, kada pakvietė registratorė, kur nukreipė, kada kvietė kiti, ir t.t.</w:t>
      </w:r>
    </w:p>
    <w:p w14:paraId="2693FDB2" w14:textId="77777777" w:rsidR="0054063C" w:rsidRPr="00674072" w:rsidRDefault="0054063C" w:rsidP="00BF0EC5">
      <w:pPr>
        <w:pStyle w:val="ListParagraph"/>
        <w:numPr>
          <w:ilvl w:val="3"/>
          <w:numId w:val="3"/>
        </w:numPr>
        <w:spacing w:after="0" w:line="276" w:lineRule="auto"/>
        <w:ind w:left="993"/>
        <w:jc w:val="both"/>
        <w:rPr>
          <w:rFonts w:ascii="Trebuchet MS" w:eastAsia="Times New Roman" w:hAnsi="Trebuchet MS" w:cs="Times New Roman"/>
          <w:bCs/>
        </w:rPr>
      </w:pPr>
      <w:r w:rsidRPr="00674072">
        <w:rPr>
          <w:rFonts w:ascii="Trebuchet MS" w:eastAsia="Times New Roman" w:hAnsi="Trebuchet MS" w:cs="Times New Roman"/>
          <w:bCs/>
        </w:rPr>
        <w:t xml:space="preserve">Statistika pjūviais kas 30 min, pagal darbo vietas, pagal norimą datą ar laikotarpį, kiek viso pacientų buvo kviečiama tuo pjūvio laiku, kiek min laukė, tarkime ne ilgiau 5 min, ne ilgiau  10 min ir t.t  </w:t>
      </w:r>
    </w:p>
    <w:p w14:paraId="167867A3" w14:textId="77777777" w:rsidR="0054063C" w:rsidRPr="00674072" w:rsidRDefault="0054063C" w:rsidP="00BF0EC5">
      <w:pPr>
        <w:pStyle w:val="ListParagraph"/>
        <w:numPr>
          <w:ilvl w:val="3"/>
          <w:numId w:val="3"/>
        </w:numPr>
        <w:spacing w:after="0" w:line="276" w:lineRule="auto"/>
        <w:ind w:left="993"/>
        <w:jc w:val="both"/>
        <w:rPr>
          <w:rFonts w:ascii="Trebuchet MS" w:eastAsia="Times New Roman" w:hAnsi="Trebuchet MS" w:cs="Times New Roman"/>
          <w:bCs/>
        </w:rPr>
      </w:pPr>
      <w:r w:rsidRPr="00674072">
        <w:rPr>
          <w:rFonts w:ascii="Trebuchet MS" w:eastAsia="Times New Roman" w:hAnsi="Trebuchet MS" w:cs="Times New Roman"/>
          <w:bCs/>
          <w:lang w:val="fi-FI"/>
        </w:rPr>
        <w:t xml:space="preserve">Tiesioginė statistika, kiek ir pas ką laukia šiuo metu. </w:t>
      </w:r>
      <w:r w:rsidRPr="00674072">
        <w:rPr>
          <w:rFonts w:ascii="Trebuchet MS" w:eastAsia="Times New Roman" w:hAnsi="Trebuchet MS" w:cs="Times New Roman"/>
          <w:bCs/>
        </w:rPr>
        <w:t>Kiek laiko laukia.</w:t>
      </w:r>
    </w:p>
    <w:p w14:paraId="242CA71E" w14:textId="77777777" w:rsidR="0054063C" w:rsidRPr="00674072" w:rsidRDefault="0054063C" w:rsidP="00BF0EC5">
      <w:pPr>
        <w:pStyle w:val="ListParagraph"/>
        <w:numPr>
          <w:ilvl w:val="3"/>
          <w:numId w:val="3"/>
        </w:numPr>
        <w:spacing w:after="0" w:line="276" w:lineRule="auto"/>
        <w:ind w:left="993"/>
        <w:jc w:val="both"/>
        <w:rPr>
          <w:rFonts w:ascii="Trebuchet MS" w:eastAsia="Times New Roman" w:hAnsi="Trebuchet MS" w:cs="Times New Roman"/>
          <w:bCs/>
          <w:lang w:val="fi-FI"/>
        </w:rPr>
      </w:pPr>
      <w:r w:rsidRPr="00674072">
        <w:rPr>
          <w:rFonts w:ascii="Trebuchet MS" w:eastAsia="Times New Roman" w:hAnsi="Trebuchet MS" w:cs="Times New Roman"/>
          <w:bCs/>
          <w:lang w:val="fi-FI"/>
        </w:rPr>
        <w:t>Statistinės ataskaitos turi būt pasiekiamos nuotoliu.</w:t>
      </w:r>
    </w:p>
    <w:p w14:paraId="6013E7A3"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lang w:val="fi-FI"/>
        </w:rPr>
      </w:pPr>
      <w:r w:rsidRPr="00674072">
        <w:rPr>
          <w:rFonts w:ascii="Trebuchet MS" w:eastAsia="Times New Roman" w:hAnsi="Trebuchet MS" w:cs="Times New Roman"/>
          <w:bCs/>
          <w:lang w:val="fi-FI"/>
        </w:rPr>
        <w:t>Programinė įranga turi realiu laiku (ON-Line) nuotoliniu būdu teikti informaciją apie pacientų eiles ir darbo vietų aktyvumą.</w:t>
      </w:r>
    </w:p>
    <w:p w14:paraId="76AA4BD4"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lang w:val="fi-FI"/>
        </w:rPr>
      </w:pPr>
      <w:r w:rsidRPr="00674072">
        <w:rPr>
          <w:rFonts w:ascii="Trebuchet MS" w:eastAsia="Times New Roman" w:hAnsi="Trebuchet MS" w:cs="Times New Roman"/>
          <w:bCs/>
          <w:lang w:val="fi-FI"/>
        </w:rPr>
        <w:t>Turi būti funkcija leidžianti atlikti eilių sistemos konfigūracijos pakeitimus nenutraukiant eilių sistemos veikimo.</w:t>
      </w:r>
    </w:p>
    <w:p w14:paraId="7E2BE844"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lang w:val="fi-FI"/>
        </w:rPr>
      </w:pPr>
      <w:r w:rsidRPr="00674072">
        <w:rPr>
          <w:rFonts w:ascii="Trebuchet MS" w:eastAsia="Times New Roman" w:hAnsi="Trebuchet MS" w:cs="Times New Roman"/>
          <w:bCs/>
          <w:lang w:val="fi-FI"/>
        </w:rPr>
        <w:t>Paslaugų pavadinimai, eiliškumas, kiekis turi būti lengvai keičiami programinės įrangos pagalba nestabdant sistemos darbo.</w:t>
      </w:r>
    </w:p>
    <w:p w14:paraId="757A7A67" w14:textId="77777777" w:rsidR="0054063C" w:rsidRPr="00674072" w:rsidRDefault="0054063C" w:rsidP="00BF0EC5">
      <w:pPr>
        <w:pStyle w:val="ListParagraph"/>
        <w:numPr>
          <w:ilvl w:val="0"/>
          <w:numId w:val="3"/>
        </w:numPr>
        <w:shd w:val="clear" w:color="auto" w:fill="E97132" w:themeFill="accent2"/>
        <w:spacing w:after="0" w:line="276" w:lineRule="auto"/>
        <w:jc w:val="both"/>
        <w:rPr>
          <w:rFonts w:ascii="Trebuchet MS" w:eastAsia="Times New Roman" w:hAnsi="Trebuchet MS" w:cs="Times New Roman"/>
          <w:b/>
        </w:rPr>
      </w:pPr>
      <w:r w:rsidRPr="00674072">
        <w:rPr>
          <w:rFonts w:ascii="Trebuchet MS" w:eastAsia="Times New Roman" w:hAnsi="Trebuchet MS" w:cs="Times New Roman"/>
          <w:b/>
        </w:rPr>
        <w:t>Reikalavimai montavimo/diegimo darbams:</w:t>
      </w:r>
    </w:p>
    <w:p w14:paraId="76B6AB70"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t>Vykdytojas privalo atlikti pacientų eilių valdymo sistemos diegimo darbus, visų ekranų montavimo darbus, bilietų terminalų montavimo darbus bei savo sąskaita pateikti visas papildomas sistemos komponenčių pajungimui reikalingas medžiagas ir įrangą.</w:t>
      </w:r>
    </w:p>
    <w:p w14:paraId="58DBE8CA"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t>Turi būti atliktas kompiuterinio tinklo išvedžiojimas nuo artimiausios komutacinės spintos iki visų Sistemos dalių, kurioms reikalingas tinklo ryšys (bilietų terminalo, kabinetų ekranų, centrinių ekranų, serverio/programinės įrangos įrangos).</w:t>
      </w:r>
    </w:p>
    <w:p w14:paraId="077E6607"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t>Tiekėjas privalo užtikrinti tinklo kabelių nutiesimą, prijungimą prie tinklo įrangos bei jų paruošimą darbui.</w:t>
      </w:r>
    </w:p>
    <w:p w14:paraId="171CC973"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lastRenderedPageBreak/>
        <w:t>Kompiuterinio tinklo kabeliai turi būti sumontuoti tvarkingai – naudojant kabelių lovius, kanalus ar kitus pritaikytus tvirtinimo elementus, užtikrinant darbo saugos, priežiūros patogumo bei estetikos reikalavimus.</w:t>
      </w:r>
    </w:p>
    <w:p w14:paraId="46690F61"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t>Dėl kompiuterinio tinklo vedžiojimo darbų tiekėjui suteikiama galimybė atvykti į objekto vietą ir atlikti faktinės situacijos apžiūrą. Apžiūros laikas turi būti iš anksto suderintas su perkančiosios organizacijos nurodytu kontaktiniu asmeniu.</w:t>
      </w:r>
    </w:p>
    <w:p w14:paraId="477FC478" w14:textId="77777777" w:rsidR="0054063C" w:rsidRPr="00674072" w:rsidRDefault="0054063C" w:rsidP="00BF0EC5">
      <w:pPr>
        <w:pStyle w:val="ListParagraph"/>
        <w:numPr>
          <w:ilvl w:val="0"/>
          <w:numId w:val="3"/>
        </w:numPr>
        <w:shd w:val="clear" w:color="auto" w:fill="E97132" w:themeFill="accent2"/>
        <w:spacing w:after="0" w:line="276" w:lineRule="auto"/>
        <w:jc w:val="both"/>
        <w:rPr>
          <w:rFonts w:ascii="Trebuchet MS" w:eastAsia="Times New Roman" w:hAnsi="Trebuchet MS" w:cs="Times New Roman"/>
          <w:b/>
        </w:rPr>
      </w:pPr>
      <w:r w:rsidRPr="00674072">
        <w:rPr>
          <w:rFonts w:ascii="Trebuchet MS" w:eastAsia="Times New Roman" w:hAnsi="Trebuchet MS" w:cs="Times New Roman"/>
          <w:b/>
        </w:rPr>
        <w:t>Reikalavimai integracijos darbams:</w:t>
      </w:r>
    </w:p>
    <w:p w14:paraId="0BA10D55" w14:textId="77777777"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t>Tiekėjas privalo atlikti eilių valdymo sistemos programinius integravimus su perkančiosios organizacijos informacine sistema „Polis“ (tiekėjas – UAB „Medsystem“). Perkančioji organizacija pateiks laimėtojui „Polis“ API dokumentaciją bei apmokės integracijai reikiamus pakeitimus „Polis“ sistemos pusėje.</w:t>
      </w:r>
    </w:p>
    <w:p w14:paraId="3C893246" w14:textId="74A0D466"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t xml:space="preserve">Eilių valdymo sistema turi atvaizduoti su perkančiąja organizacija suderintų </w:t>
      </w:r>
      <w:r w:rsidR="00BF0EC5">
        <w:rPr>
          <w:rFonts w:ascii="Trebuchet MS" w:eastAsia="Times New Roman" w:hAnsi="Trebuchet MS" w:cs="Times New Roman"/>
          <w:bCs/>
        </w:rPr>
        <w:t>„</w:t>
      </w:r>
      <w:r w:rsidRPr="00674072">
        <w:rPr>
          <w:rFonts w:ascii="Trebuchet MS" w:eastAsia="Times New Roman" w:hAnsi="Trebuchet MS" w:cs="Times New Roman"/>
          <w:bCs/>
        </w:rPr>
        <w:t>Polis” darbo vietų registracijų informaciją: paciento vardas, pavardė, registracijos laikas.</w:t>
      </w:r>
    </w:p>
    <w:p w14:paraId="765A6A56" w14:textId="4D77FFCD" w:rsidR="0054063C" w:rsidRPr="00674072" w:rsidRDefault="0054063C" w:rsidP="0054063C">
      <w:pPr>
        <w:pStyle w:val="ListParagraph"/>
        <w:numPr>
          <w:ilvl w:val="1"/>
          <w:numId w:val="3"/>
        </w:numPr>
        <w:spacing w:after="0" w:line="276" w:lineRule="auto"/>
        <w:jc w:val="both"/>
        <w:rPr>
          <w:rFonts w:ascii="Trebuchet MS" w:eastAsia="Times New Roman" w:hAnsi="Trebuchet MS" w:cs="Times New Roman"/>
          <w:bCs/>
        </w:rPr>
      </w:pPr>
      <w:r w:rsidRPr="00674072">
        <w:rPr>
          <w:rFonts w:ascii="Trebuchet MS" w:eastAsia="Times New Roman" w:hAnsi="Trebuchet MS" w:cs="Times New Roman"/>
          <w:bCs/>
        </w:rPr>
        <w:t xml:space="preserve">Terminale identifikavusio paciento bilieto eilės numeris susiejamas su jo registracija </w:t>
      </w:r>
      <w:r w:rsidR="00BF0EC5">
        <w:rPr>
          <w:rFonts w:ascii="Trebuchet MS" w:eastAsia="Times New Roman" w:hAnsi="Trebuchet MS" w:cs="Times New Roman"/>
          <w:bCs/>
        </w:rPr>
        <w:t>„</w:t>
      </w:r>
      <w:r w:rsidRPr="00674072">
        <w:rPr>
          <w:rFonts w:ascii="Trebuchet MS" w:eastAsia="Times New Roman" w:hAnsi="Trebuchet MS" w:cs="Times New Roman"/>
          <w:bCs/>
        </w:rPr>
        <w:t>Polis“ sistemoje.</w:t>
      </w:r>
    </w:p>
    <w:p w14:paraId="65FA077B" w14:textId="77777777" w:rsidR="0001735C" w:rsidRPr="00674072" w:rsidRDefault="0001735C" w:rsidP="0001735C">
      <w:pPr>
        <w:pStyle w:val="ListParagraph"/>
        <w:spacing w:after="0" w:line="276" w:lineRule="auto"/>
        <w:ind w:left="792"/>
        <w:jc w:val="both"/>
        <w:rPr>
          <w:rFonts w:ascii="Trebuchet MS" w:eastAsia="Times New Roman" w:hAnsi="Trebuchet MS" w:cs="Times New Roman"/>
          <w:bCs/>
        </w:rPr>
      </w:pPr>
    </w:p>
    <w:p w14:paraId="0DFA2D4B" w14:textId="6B7B72E5" w:rsidR="00090EFA" w:rsidRPr="00674072" w:rsidRDefault="00090EFA" w:rsidP="00BF0EC5">
      <w:pPr>
        <w:pStyle w:val="ListParagraph"/>
        <w:numPr>
          <w:ilvl w:val="0"/>
          <w:numId w:val="3"/>
        </w:numPr>
        <w:shd w:val="clear" w:color="auto" w:fill="E97132" w:themeFill="accent2"/>
        <w:tabs>
          <w:tab w:val="left" w:pos="709"/>
          <w:tab w:val="left" w:pos="851"/>
        </w:tabs>
        <w:suppressAutoHyphens/>
        <w:spacing w:after="0" w:line="240" w:lineRule="auto"/>
        <w:jc w:val="both"/>
        <w:rPr>
          <w:rFonts w:ascii="Trebuchet MS" w:eastAsia="Times New Roman" w:hAnsi="Trebuchet MS" w:cs="Tahoma"/>
          <w:lang w:eastAsia="ar-SA"/>
        </w:rPr>
      </w:pPr>
      <w:r w:rsidRPr="00674072">
        <w:rPr>
          <w:rFonts w:ascii="Trebuchet MS" w:eastAsia="Calibri" w:hAnsi="Trebuchet MS" w:cs="Tahoma"/>
          <w:b/>
          <w:u w:val="single"/>
        </w:rPr>
        <w:t xml:space="preserve">Tiekėjas kartu su pasiūlymu </w:t>
      </w:r>
      <w:r w:rsidR="00433A0E" w:rsidRPr="00674072">
        <w:rPr>
          <w:rFonts w:ascii="Trebuchet MS" w:eastAsia="Calibri" w:hAnsi="Trebuchet MS" w:cs="Tahoma"/>
          <w:b/>
          <w:u w:val="single"/>
        </w:rPr>
        <w:t>turi</w:t>
      </w:r>
      <w:r w:rsidRPr="00674072">
        <w:rPr>
          <w:rFonts w:ascii="Trebuchet MS" w:eastAsia="Calibri" w:hAnsi="Trebuchet MS" w:cs="Tahoma"/>
          <w:b/>
          <w:u w:val="single"/>
        </w:rPr>
        <w:t xml:space="preserve"> pateikti:</w:t>
      </w:r>
    </w:p>
    <w:p w14:paraId="51A85436" w14:textId="03453561" w:rsidR="00090EFA" w:rsidRDefault="00090EFA" w:rsidP="00392E11">
      <w:pPr>
        <w:pStyle w:val="ListParagraph"/>
        <w:numPr>
          <w:ilvl w:val="1"/>
          <w:numId w:val="3"/>
        </w:numPr>
        <w:tabs>
          <w:tab w:val="left" w:pos="709"/>
          <w:tab w:val="left" w:pos="851"/>
        </w:tabs>
        <w:suppressAutoHyphens/>
        <w:spacing w:after="0" w:line="240" w:lineRule="auto"/>
        <w:ind w:left="0" w:firstLine="360"/>
        <w:jc w:val="both"/>
        <w:rPr>
          <w:rFonts w:ascii="Trebuchet MS" w:hAnsi="Trebuchet MS" w:cs="Tahoma"/>
        </w:rPr>
      </w:pPr>
      <w:r w:rsidRPr="00674072">
        <w:rPr>
          <w:rFonts w:ascii="Trebuchet MS" w:hAnsi="Trebuchet MS" w:cs="Tahoma"/>
          <w:bCs/>
          <w:iCs/>
        </w:rPr>
        <w:t>dokumentus, patvirtinančius pasiūlyme nurodytos prekės atitikimą visiems reikalavimams, nurodytiems kiekviename</w:t>
      </w:r>
      <w:r w:rsidRPr="00674072">
        <w:rPr>
          <w:rFonts w:ascii="Trebuchet MS" w:eastAsia="Calibri" w:hAnsi="Trebuchet MS" w:cs="Tahoma"/>
        </w:rPr>
        <w:t xml:space="preserve"> Pirkimo </w:t>
      </w:r>
      <w:r w:rsidR="00172452" w:rsidRPr="00674072">
        <w:rPr>
          <w:rFonts w:ascii="Trebuchet MS" w:eastAsia="Calibri" w:hAnsi="Trebuchet MS" w:cs="Tahoma"/>
        </w:rPr>
        <w:t xml:space="preserve">specialiųjų </w:t>
      </w:r>
      <w:r w:rsidRPr="00674072">
        <w:rPr>
          <w:rFonts w:ascii="Trebuchet MS" w:eastAsia="Calibri" w:hAnsi="Trebuchet MS" w:cs="Tahoma"/>
        </w:rPr>
        <w:t>sąlygų 2 pried</w:t>
      </w:r>
      <w:r w:rsidR="005038D6" w:rsidRPr="00674072">
        <w:rPr>
          <w:rFonts w:ascii="Trebuchet MS" w:eastAsia="Calibri" w:hAnsi="Trebuchet MS" w:cs="Tahoma"/>
        </w:rPr>
        <w:t>o</w:t>
      </w:r>
      <w:r w:rsidRPr="00674072">
        <w:rPr>
          <w:rFonts w:ascii="Trebuchet MS" w:eastAsia="Calibri" w:hAnsi="Trebuchet MS" w:cs="Tahoma"/>
        </w:rPr>
        <w:t xml:space="preserve"> „Techninė specifikacija“ </w:t>
      </w:r>
      <w:r w:rsidR="00BF0EC5">
        <w:rPr>
          <w:rFonts w:ascii="Trebuchet MS" w:eastAsia="Calibri" w:hAnsi="Trebuchet MS" w:cs="Tahoma"/>
        </w:rPr>
        <w:t xml:space="preserve">1 </w:t>
      </w:r>
      <w:r w:rsidRPr="00674072">
        <w:rPr>
          <w:rFonts w:ascii="Trebuchet MS" w:hAnsi="Trebuchet MS" w:cs="Tahoma"/>
          <w:bCs/>
          <w:iCs/>
        </w:rPr>
        <w:t>lentel</w:t>
      </w:r>
      <w:r w:rsidR="00172452" w:rsidRPr="00674072">
        <w:rPr>
          <w:rFonts w:ascii="Trebuchet MS" w:hAnsi="Trebuchet MS" w:cs="Tahoma"/>
          <w:bCs/>
          <w:iCs/>
        </w:rPr>
        <w:t>ė</w:t>
      </w:r>
      <w:r w:rsidRPr="00674072">
        <w:rPr>
          <w:rFonts w:ascii="Trebuchet MS" w:hAnsi="Trebuchet MS" w:cs="Tahoma"/>
          <w:bCs/>
          <w:iCs/>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674072">
        <w:rPr>
          <w:rFonts w:ascii="Trebuchet MS" w:eastAsia="Calibri" w:hAnsi="Trebuchet MS" w:cs="Tahoma"/>
        </w:rPr>
        <w:t xml:space="preserve"> Pirkimo </w:t>
      </w:r>
      <w:r w:rsidR="00A81341" w:rsidRPr="00674072">
        <w:rPr>
          <w:rFonts w:ascii="Trebuchet MS" w:eastAsia="Calibri" w:hAnsi="Trebuchet MS" w:cs="Tahoma"/>
        </w:rPr>
        <w:t xml:space="preserve">specialiųjų </w:t>
      </w:r>
      <w:r w:rsidRPr="00674072">
        <w:rPr>
          <w:rFonts w:ascii="Trebuchet MS" w:eastAsia="Calibri" w:hAnsi="Trebuchet MS" w:cs="Tahoma"/>
        </w:rPr>
        <w:t>sąlygų 2 pried</w:t>
      </w:r>
      <w:r w:rsidR="005038D6" w:rsidRPr="00674072">
        <w:rPr>
          <w:rFonts w:ascii="Trebuchet MS" w:eastAsia="Calibri" w:hAnsi="Trebuchet MS" w:cs="Tahoma"/>
        </w:rPr>
        <w:t>o</w:t>
      </w:r>
      <w:r w:rsidRPr="00674072">
        <w:rPr>
          <w:rFonts w:ascii="Trebuchet MS" w:eastAsia="Calibri" w:hAnsi="Trebuchet MS" w:cs="Tahoma"/>
        </w:rPr>
        <w:t xml:space="preserve"> „Techninė specifikacija“</w:t>
      </w:r>
      <w:r w:rsidRPr="00674072">
        <w:rPr>
          <w:rFonts w:ascii="Trebuchet MS" w:hAnsi="Trebuchet MS" w:cs="Tahoma"/>
          <w:bCs/>
          <w:iCs/>
        </w:rPr>
        <w:t xml:space="preserve"> </w:t>
      </w:r>
      <w:r w:rsidR="00BF0EC5">
        <w:rPr>
          <w:rFonts w:ascii="Trebuchet MS" w:hAnsi="Trebuchet MS" w:cs="Tahoma"/>
          <w:bCs/>
          <w:iCs/>
        </w:rPr>
        <w:t xml:space="preserve">1 </w:t>
      </w:r>
      <w:r w:rsidRPr="00674072">
        <w:rPr>
          <w:rFonts w:ascii="Trebuchet MS" w:hAnsi="Trebuchet MS" w:cs="Tahoma"/>
          <w:bCs/>
          <w:iCs/>
        </w:rPr>
        <w:t xml:space="preserve">lentelėje anglų ir/ar lietuvių kalba. </w:t>
      </w:r>
      <w:r w:rsidRPr="00674072">
        <w:rPr>
          <w:rFonts w:ascii="Trebuchet MS" w:hAnsi="Trebuchet MS" w:cs="Tahoma"/>
          <w:b/>
          <w:u w:val="single"/>
        </w:rPr>
        <w:t xml:space="preserve">Siūlomų prekių gamintojo kataloguose/ bukletuose/ brošiūrose, </w:t>
      </w:r>
      <w:r w:rsidRPr="00674072">
        <w:rPr>
          <w:rFonts w:ascii="Trebuchet MS" w:hAnsi="Trebuchet MS" w:cs="Tahoma"/>
          <w:b/>
          <w:bCs/>
          <w:iCs/>
          <w:u w:val="single"/>
        </w:rPr>
        <w:t>techniniuose aprašuose ir/arba kituose siūlomų prekių gamintojo parengtuose dokumentuose</w:t>
      </w:r>
      <w:r w:rsidRPr="00674072">
        <w:rPr>
          <w:rFonts w:ascii="Trebuchet MS" w:hAnsi="Trebuchet MS" w:cs="Tahoma"/>
          <w:b/>
          <w:u w:val="single"/>
        </w:rPr>
        <w:t xml:space="preserv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674072">
        <w:rPr>
          <w:rFonts w:ascii="Trebuchet MS" w:hAnsi="Trebuchet MS" w:cs="Tahoma"/>
        </w:rPr>
        <w:t>.</w:t>
      </w:r>
    </w:p>
    <w:p w14:paraId="5037A2D9" w14:textId="77777777" w:rsidR="00C02040" w:rsidRDefault="00C02040" w:rsidP="00433A0E">
      <w:pPr>
        <w:jc w:val="right"/>
        <w:rPr>
          <w:rFonts w:ascii="Trebuchet MS" w:hAnsi="Trebuchet MS" w:cs="Tahoma"/>
        </w:rPr>
      </w:pPr>
    </w:p>
    <w:p w14:paraId="63C70812" w14:textId="77777777" w:rsidR="009C3E61" w:rsidRDefault="009C3E61" w:rsidP="00433A0E">
      <w:pPr>
        <w:jc w:val="right"/>
        <w:rPr>
          <w:rFonts w:ascii="Trebuchet MS" w:hAnsi="Trebuchet MS" w:cs="Tahoma"/>
        </w:rPr>
        <w:sectPr w:rsidR="009C3E61" w:rsidSect="003D76A9">
          <w:headerReference w:type="default" r:id="rId8"/>
          <w:pgSz w:w="11906" w:h="16838"/>
          <w:pgMar w:top="1134" w:right="703" w:bottom="567" w:left="992" w:header="567" w:footer="567" w:gutter="0"/>
          <w:cols w:space="1296"/>
          <w:docGrid w:linePitch="360"/>
        </w:sectPr>
      </w:pPr>
    </w:p>
    <w:p w14:paraId="2F5776B7" w14:textId="77777777" w:rsidR="00392E11" w:rsidRPr="00674072" w:rsidRDefault="00392E11" w:rsidP="00433A0E">
      <w:pPr>
        <w:jc w:val="right"/>
        <w:rPr>
          <w:rFonts w:ascii="Trebuchet MS" w:hAnsi="Trebuchet MS" w:cs="Tahoma"/>
        </w:rPr>
      </w:pPr>
    </w:p>
    <w:p w14:paraId="02370C71" w14:textId="7A97DF1E" w:rsidR="00DB2004" w:rsidRPr="00674072" w:rsidRDefault="00433A0E" w:rsidP="00433A0E">
      <w:pPr>
        <w:jc w:val="right"/>
        <w:rPr>
          <w:rFonts w:ascii="Trebuchet MS" w:hAnsi="Trebuchet MS" w:cs="Tahoma"/>
        </w:rPr>
      </w:pPr>
      <w:r w:rsidRPr="00674072">
        <w:rPr>
          <w:rFonts w:ascii="Trebuchet MS" w:hAnsi="Trebuchet MS" w:cs="Tahoma"/>
        </w:rPr>
        <w:t>1 lentelė</w:t>
      </w:r>
    </w:p>
    <w:tbl>
      <w:tblPr>
        <w:tblStyle w:val="TableGrid"/>
        <w:tblW w:w="14349" w:type="dxa"/>
        <w:tblInd w:w="-5" w:type="dxa"/>
        <w:tblLook w:val="04A0" w:firstRow="1" w:lastRow="0" w:firstColumn="1" w:lastColumn="0" w:noHBand="0" w:noVBand="1"/>
      </w:tblPr>
      <w:tblGrid>
        <w:gridCol w:w="709"/>
        <w:gridCol w:w="5633"/>
        <w:gridCol w:w="2294"/>
        <w:gridCol w:w="2014"/>
        <w:gridCol w:w="1991"/>
        <w:gridCol w:w="1711"/>
      </w:tblGrid>
      <w:tr w:rsidR="00D625E9" w:rsidRPr="00674072" w14:paraId="2BFA297C" w14:textId="77777777" w:rsidTr="00020519">
        <w:trPr>
          <w:trHeight w:val="1200"/>
        </w:trPr>
        <w:tc>
          <w:tcPr>
            <w:tcW w:w="709" w:type="dxa"/>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4C340FE" w14:textId="77777777" w:rsidR="00DB2004" w:rsidRPr="00674072" w:rsidRDefault="00DB2004" w:rsidP="003B517A">
            <w:pPr>
              <w:jc w:val="center"/>
              <w:rPr>
                <w:rFonts w:ascii="Trebuchet MS" w:hAnsi="Trebuchet MS" w:cs="Tahoma"/>
                <w:b/>
                <w:bCs/>
                <w:sz w:val="22"/>
                <w:szCs w:val="22"/>
                <w:lang w:bidi="hi-IN"/>
              </w:rPr>
            </w:pPr>
            <w:r w:rsidRPr="00674072">
              <w:rPr>
                <w:rFonts w:ascii="Trebuchet MS" w:hAnsi="Trebuchet MS" w:cs="Tahoma"/>
                <w:sz w:val="22"/>
                <w:szCs w:val="22"/>
              </w:rPr>
              <w:br w:type="page"/>
            </w:r>
            <w:r w:rsidRPr="00674072">
              <w:rPr>
                <w:rFonts w:ascii="Trebuchet MS" w:hAnsi="Trebuchet MS" w:cs="Tahoma"/>
                <w:b/>
                <w:bCs/>
                <w:sz w:val="22"/>
                <w:szCs w:val="22"/>
                <w:lang w:bidi="hi-IN"/>
              </w:rPr>
              <w:t>Eil. Nr.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71A10FF6" w14:textId="77777777" w:rsidR="00DB2004" w:rsidRPr="00674072" w:rsidRDefault="00DB2004" w:rsidP="003B517A">
            <w:pPr>
              <w:jc w:val="center"/>
              <w:rPr>
                <w:rFonts w:ascii="Trebuchet MS" w:hAnsi="Trebuchet MS" w:cs="Tahoma"/>
                <w:b/>
                <w:bCs/>
                <w:sz w:val="22"/>
                <w:szCs w:val="22"/>
                <w:lang w:bidi="hi-IN"/>
              </w:rPr>
            </w:pPr>
            <w:r w:rsidRPr="00674072">
              <w:rPr>
                <w:rFonts w:ascii="Trebuchet MS" w:hAnsi="Trebuchet MS" w:cs="Tahoma"/>
                <w:b/>
                <w:bCs/>
                <w:sz w:val="22"/>
                <w:szCs w:val="22"/>
                <w:lang w:bidi="hi-IN"/>
              </w:rPr>
              <w:t>Techniniai reikalavimai</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AEE3957" w14:textId="77777777" w:rsidR="00DB2004" w:rsidRPr="00674072" w:rsidRDefault="00DB2004" w:rsidP="003B517A">
            <w:pPr>
              <w:jc w:val="center"/>
              <w:rPr>
                <w:rFonts w:ascii="Trebuchet MS" w:hAnsi="Trebuchet MS" w:cs="Tahoma"/>
                <w:b/>
                <w:bCs/>
                <w:sz w:val="22"/>
                <w:szCs w:val="22"/>
                <w:lang w:bidi="hi-IN"/>
              </w:rPr>
            </w:pPr>
            <w:r w:rsidRPr="00674072">
              <w:rPr>
                <w:rFonts w:ascii="Trebuchet MS" w:hAnsi="Trebuchet MS" w:cs="Tahoma"/>
                <w:b/>
                <w:sz w:val="22"/>
                <w:szCs w:val="22"/>
              </w:rPr>
              <w:t>Reikalaujamos techninių parametrų reikšmės</w:t>
            </w:r>
          </w:p>
        </w:tc>
        <w:tc>
          <w:tcPr>
            <w:tcW w:w="0" w:type="auto"/>
            <w:gridSpan w:val="3"/>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301AAAE1" w14:textId="77777777" w:rsidR="00DB2004" w:rsidRPr="00674072" w:rsidRDefault="00DB2004" w:rsidP="003B517A">
            <w:pPr>
              <w:jc w:val="center"/>
              <w:rPr>
                <w:rFonts w:ascii="Trebuchet MS" w:hAnsi="Trebuchet MS" w:cs="Tahoma"/>
                <w:b/>
                <w:sz w:val="22"/>
                <w:szCs w:val="22"/>
              </w:rPr>
            </w:pPr>
            <w:r w:rsidRPr="00674072">
              <w:rPr>
                <w:rFonts w:ascii="Trebuchet MS" w:hAnsi="Trebuchet MS" w:cs="Tahoma"/>
                <w:b/>
                <w:sz w:val="22"/>
                <w:szCs w:val="22"/>
              </w:rPr>
              <w:t>Atitikimas kokybiniams ir techniniams reikalavimams.</w:t>
            </w:r>
          </w:p>
          <w:p w14:paraId="0A1A3F46" w14:textId="77777777" w:rsidR="00DB2004" w:rsidRPr="00674072" w:rsidRDefault="00DB2004" w:rsidP="003B517A">
            <w:pPr>
              <w:jc w:val="center"/>
              <w:rPr>
                <w:rFonts w:ascii="Trebuchet MS" w:hAnsi="Trebuchet MS" w:cs="Tahoma"/>
                <w:b/>
                <w:bCs/>
                <w:sz w:val="22"/>
                <w:szCs w:val="22"/>
                <w:lang w:bidi="hi-IN"/>
              </w:rPr>
            </w:pPr>
            <w:r w:rsidRPr="00674072">
              <w:rPr>
                <w:rFonts w:ascii="Trebuchet MS" w:hAnsi="Trebuchet MS" w:cs="Tahoma"/>
                <w:b/>
                <w:sz w:val="22"/>
                <w:szCs w:val="22"/>
              </w:rPr>
              <w:t>Nuoroda į pridedamus, prekės atitikimą reikalaujamoms charakteristikoms įrodančius, dokumentus (bukletų, techninių aprašų puslapių Nr.)</w:t>
            </w:r>
          </w:p>
        </w:tc>
      </w:tr>
      <w:tr w:rsidR="00D625E9" w:rsidRPr="00674072" w14:paraId="564BA662" w14:textId="77777777" w:rsidTr="00020519">
        <w:trPr>
          <w:trHeight w:val="185"/>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71657B5" w14:textId="77777777" w:rsidR="00DB2004" w:rsidRPr="00674072" w:rsidRDefault="00DB2004" w:rsidP="003B517A">
            <w:pPr>
              <w:rPr>
                <w:rFonts w:ascii="Trebuchet MS" w:hAnsi="Trebuchet MS" w:cs="Tahoma"/>
                <w:b/>
                <w:bCs/>
                <w:sz w:val="22"/>
                <w:szCs w:val="22"/>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F968A" w14:textId="77777777" w:rsidR="00DB2004" w:rsidRPr="00674072" w:rsidRDefault="00DB2004" w:rsidP="003B517A">
            <w:pPr>
              <w:rPr>
                <w:rFonts w:ascii="Trebuchet MS" w:hAnsi="Trebuchet MS" w:cs="Tahoma"/>
                <w:b/>
                <w:bCs/>
                <w:sz w:val="22"/>
                <w:szCs w:val="22"/>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F1988" w14:textId="77777777" w:rsidR="00DB2004" w:rsidRPr="00674072" w:rsidRDefault="00DB2004" w:rsidP="003B517A">
            <w:pPr>
              <w:rPr>
                <w:rFonts w:ascii="Trebuchet MS" w:hAnsi="Trebuchet MS" w:cs="Tahoma"/>
                <w:b/>
                <w:bCs/>
                <w:sz w:val="22"/>
                <w:szCs w:val="22"/>
                <w:lang w:bidi="hi-IN"/>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4B733160" w14:textId="40215949" w:rsidR="00DB2004" w:rsidRPr="00674072" w:rsidRDefault="00DB2004" w:rsidP="003B517A">
            <w:pPr>
              <w:jc w:val="center"/>
              <w:rPr>
                <w:rFonts w:ascii="Trebuchet MS" w:hAnsi="Trebuchet MS" w:cs="Tahoma"/>
                <w:b/>
                <w:bCs/>
                <w:i/>
                <w:sz w:val="22"/>
                <w:szCs w:val="22"/>
                <w:lang w:bidi="hi-IN"/>
              </w:rPr>
            </w:pPr>
            <w:r w:rsidRPr="00674072">
              <w:rPr>
                <w:rFonts w:ascii="Trebuchet MS" w:hAnsi="Trebuchet MS" w:cs="Tahoma"/>
                <w:b/>
                <w:sz w:val="22"/>
                <w:szCs w:val="22"/>
              </w:rPr>
              <w:t>Siūlomos prekės techniniai parametrai</w:t>
            </w:r>
          </w:p>
        </w:tc>
        <w:tc>
          <w:tcPr>
            <w:tcW w:w="0" w:type="auto"/>
            <w:gridSpan w:val="2"/>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1D3A07D8" w14:textId="77777777" w:rsidR="00DB2004" w:rsidRPr="00674072" w:rsidRDefault="00DB2004" w:rsidP="003B517A">
            <w:pPr>
              <w:jc w:val="center"/>
              <w:rPr>
                <w:rFonts w:ascii="Trebuchet MS" w:hAnsi="Trebuchet MS" w:cs="Tahoma"/>
                <w:b/>
                <w:bCs/>
                <w:i/>
                <w:color w:val="156082" w:themeColor="accent1"/>
                <w:sz w:val="22"/>
                <w:szCs w:val="22"/>
                <w:lang w:bidi="hi-IN"/>
              </w:rPr>
            </w:pPr>
            <w:r w:rsidRPr="00674072">
              <w:rPr>
                <w:rFonts w:ascii="Trebuchet MS" w:hAnsi="Trebuchet MS" w:cs="Tahoma"/>
                <w:b/>
                <w:bCs/>
                <w:sz w:val="22"/>
                <w:szCs w:val="22"/>
              </w:rPr>
              <w:t>Pasiūlymo dokumentai, patvirtinantys siūlomos prekės techninius parametrus</w:t>
            </w:r>
          </w:p>
        </w:tc>
      </w:tr>
      <w:tr w:rsidR="00D625E9" w:rsidRPr="00674072" w14:paraId="2EBAD401" w14:textId="77777777" w:rsidTr="00020519">
        <w:trPr>
          <w:trHeight w:val="469"/>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F3AF14B" w14:textId="77777777" w:rsidR="00DB2004" w:rsidRPr="00674072" w:rsidRDefault="00DB2004" w:rsidP="003B517A">
            <w:pPr>
              <w:rPr>
                <w:rFonts w:ascii="Trebuchet MS" w:hAnsi="Trebuchet MS" w:cs="Tahoma"/>
                <w:b/>
                <w:bCs/>
                <w:sz w:val="22"/>
                <w:szCs w:val="22"/>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78F1C" w14:textId="77777777" w:rsidR="00DB2004" w:rsidRPr="00674072" w:rsidRDefault="00DB2004" w:rsidP="003B517A">
            <w:pPr>
              <w:rPr>
                <w:rFonts w:ascii="Trebuchet MS" w:hAnsi="Trebuchet MS" w:cs="Tahoma"/>
                <w:b/>
                <w:bCs/>
                <w:sz w:val="22"/>
                <w:szCs w:val="22"/>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9D5DF" w14:textId="77777777" w:rsidR="00DB2004" w:rsidRPr="00674072" w:rsidRDefault="00DB2004" w:rsidP="003B517A">
            <w:pPr>
              <w:rPr>
                <w:rFonts w:ascii="Trebuchet MS" w:hAnsi="Trebuchet MS" w:cs="Tahoma"/>
                <w:b/>
                <w:bCs/>
                <w:sz w:val="22"/>
                <w:szCs w:val="22"/>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ECEC4" w14:textId="77777777" w:rsidR="00DB2004" w:rsidRPr="00674072" w:rsidRDefault="00DB2004" w:rsidP="003B517A">
            <w:pPr>
              <w:rPr>
                <w:rFonts w:ascii="Trebuchet MS" w:hAnsi="Trebuchet MS" w:cs="Tahoma"/>
                <w:b/>
                <w:bCs/>
                <w:i/>
                <w:sz w:val="22"/>
                <w:szCs w:val="22"/>
                <w:lang w:bidi="hi-IN"/>
              </w:rPr>
            </w:pPr>
          </w:p>
        </w:tc>
        <w:tc>
          <w:tcPr>
            <w:tcW w:w="0" w:type="auto"/>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096EFE43" w14:textId="77777777" w:rsidR="00DB2004" w:rsidRPr="00674072" w:rsidRDefault="00DB2004" w:rsidP="003B517A">
            <w:pPr>
              <w:jc w:val="center"/>
              <w:rPr>
                <w:rFonts w:ascii="Trebuchet MS" w:hAnsi="Trebuchet MS" w:cs="Tahoma"/>
                <w:b/>
                <w:bCs/>
                <w:i/>
                <w:sz w:val="22"/>
                <w:szCs w:val="22"/>
                <w:lang w:bidi="hi-IN"/>
              </w:rPr>
            </w:pPr>
            <w:r w:rsidRPr="00674072">
              <w:rPr>
                <w:rFonts w:ascii="Trebuchet MS" w:hAnsi="Trebuchet MS" w:cs="Tahoma"/>
                <w:b/>
                <w:bCs/>
                <w:sz w:val="22"/>
                <w:szCs w:val="22"/>
              </w:rPr>
              <w:t>dokumento pavadinimas</w:t>
            </w:r>
          </w:p>
        </w:tc>
        <w:tc>
          <w:tcPr>
            <w:tcW w:w="0" w:type="auto"/>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021D07A4" w14:textId="77777777" w:rsidR="00DB2004" w:rsidRPr="00674072" w:rsidRDefault="00DB2004" w:rsidP="003B517A">
            <w:pPr>
              <w:jc w:val="center"/>
              <w:rPr>
                <w:rFonts w:ascii="Trebuchet MS" w:hAnsi="Trebuchet MS" w:cs="Tahoma"/>
                <w:b/>
                <w:bCs/>
                <w:i/>
                <w:sz w:val="22"/>
                <w:szCs w:val="22"/>
                <w:lang w:bidi="hi-IN"/>
              </w:rPr>
            </w:pPr>
            <w:r w:rsidRPr="00674072">
              <w:rPr>
                <w:rFonts w:ascii="Trebuchet MS" w:hAnsi="Trebuchet MS" w:cs="Tahoma"/>
                <w:b/>
                <w:bCs/>
                <w:sz w:val="22"/>
                <w:szCs w:val="22"/>
              </w:rPr>
              <w:t>pasiūlymo lapo numeris</w:t>
            </w:r>
          </w:p>
        </w:tc>
      </w:tr>
      <w:tr w:rsidR="00D625E9" w:rsidRPr="00674072" w14:paraId="0D5266C8" w14:textId="77777777" w:rsidTr="00020519">
        <w:trPr>
          <w:trHeight w:val="185"/>
        </w:trPr>
        <w:tc>
          <w:tcPr>
            <w:tcW w:w="709" w:type="dxa"/>
            <w:tcBorders>
              <w:top w:val="single" w:sz="4" w:space="0" w:color="auto"/>
              <w:left w:val="single" w:sz="4" w:space="0" w:color="auto"/>
              <w:bottom w:val="single" w:sz="4" w:space="0" w:color="auto"/>
              <w:right w:val="single" w:sz="4" w:space="0" w:color="auto"/>
            </w:tcBorders>
            <w:hideMark/>
          </w:tcPr>
          <w:p w14:paraId="5063F166" w14:textId="77777777" w:rsidR="00DB2004" w:rsidRPr="00674072" w:rsidRDefault="00DB2004" w:rsidP="003B517A">
            <w:pPr>
              <w:jc w:val="center"/>
              <w:rPr>
                <w:rFonts w:ascii="Trebuchet MS" w:hAnsi="Trebuchet MS" w:cs="Tahoma"/>
                <w:bCs/>
                <w:i/>
                <w:sz w:val="22"/>
                <w:szCs w:val="22"/>
                <w:lang w:bidi="hi-IN"/>
              </w:rPr>
            </w:pPr>
            <w:r w:rsidRPr="00674072">
              <w:rPr>
                <w:rFonts w:ascii="Trebuchet MS" w:hAnsi="Trebuchet MS" w:cs="Tahoma"/>
                <w:bCs/>
                <w:i/>
                <w:sz w:val="22"/>
                <w:szCs w:val="22"/>
                <w:lang w:bidi="hi-IN"/>
              </w:rPr>
              <w:t>1</w:t>
            </w:r>
          </w:p>
        </w:tc>
        <w:tc>
          <w:tcPr>
            <w:tcW w:w="0" w:type="auto"/>
            <w:tcBorders>
              <w:top w:val="single" w:sz="4" w:space="0" w:color="auto"/>
              <w:left w:val="single" w:sz="4" w:space="0" w:color="auto"/>
              <w:bottom w:val="single" w:sz="4" w:space="0" w:color="auto"/>
              <w:right w:val="single" w:sz="4" w:space="0" w:color="auto"/>
            </w:tcBorders>
            <w:hideMark/>
          </w:tcPr>
          <w:p w14:paraId="2530A807" w14:textId="77777777" w:rsidR="00DB2004" w:rsidRPr="00674072" w:rsidRDefault="00DB2004" w:rsidP="003B517A">
            <w:pPr>
              <w:jc w:val="center"/>
              <w:rPr>
                <w:rFonts w:ascii="Trebuchet MS" w:hAnsi="Trebuchet MS" w:cs="Tahoma"/>
                <w:bCs/>
                <w:i/>
                <w:sz w:val="22"/>
                <w:szCs w:val="22"/>
                <w:lang w:bidi="hi-IN"/>
              </w:rPr>
            </w:pPr>
            <w:r w:rsidRPr="00674072">
              <w:rPr>
                <w:rFonts w:ascii="Trebuchet MS" w:hAnsi="Trebuchet MS" w:cs="Tahoma"/>
                <w:bCs/>
                <w:i/>
                <w:sz w:val="22"/>
                <w:szCs w:val="22"/>
                <w:lang w:bidi="hi-IN"/>
              </w:rPr>
              <w:t>2</w:t>
            </w:r>
          </w:p>
        </w:tc>
        <w:tc>
          <w:tcPr>
            <w:tcW w:w="0" w:type="auto"/>
            <w:tcBorders>
              <w:top w:val="single" w:sz="4" w:space="0" w:color="auto"/>
              <w:left w:val="single" w:sz="4" w:space="0" w:color="auto"/>
              <w:bottom w:val="single" w:sz="4" w:space="0" w:color="auto"/>
              <w:right w:val="single" w:sz="4" w:space="0" w:color="auto"/>
            </w:tcBorders>
            <w:hideMark/>
          </w:tcPr>
          <w:p w14:paraId="56AAE371" w14:textId="77777777" w:rsidR="00DB2004" w:rsidRPr="00674072" w:rsidRDefault="00DB2004" w:rsidP="003B517A">
            <w:pPr>
              <w:jc w:val="center"/>
              <w:rPr>
                <w:rFonts w:ascii="Trebuchet MS" w:hAnsi="Trebuchet MS" w:cs="Tahoma"/>
                <w:bCs/>
                <w:i/>
                <w:sz w:val="22"/>
                <w:szCs w:val="22"/>
                <w:lang w:bidi="hi-IN"/>
              </w:rPr>
            </w:pPr>
            <w:r w:rsidRPr="00674072">
              <w:rPr>
                <w:rFonts w:ascii="Trebuchet MS" w:hAnsi="Trebuchet MS" w:cs="Tahoma"/>
                <w:bCs/>
                <w:i/>
                <w:sz w:val="22"/>
                <w:szCs w:val="22"/>
                <w:lang w:bidi="hi-IN"/>
              </w:rPr>
              <w:t>3</w:t>
            </w:r>
          </w:p>
        </w:tc>
        <w:tc>
          <w:tcPr>
            <w:tcW w:w="0" w:type="auto"/>
            <w:tcBorders>
              <w:top w:val="single" w:sz="4" w:space="0" w:color="auto"/>
              <w:left w:val="single" w:sz="4" w:space="0" w:color="auto"/>
              <w:bottom w:val="single" w:sz="4" w:space="0" w:color="auto"/>
              <w:right w:val="single" w:sz="4" w:space="0" w:color="auto"/>
            </w:tcBorders>
            <w:hideMark/>
          </w:tcPr>
          <w:p w14:paraId="74E44A27" w14:textId="77777777" w:rsidR="00DB2004" w:rsidRPr="00674072" w:rsidRDefault="00DB2004" w:rsidP="003B517A">
            <w:pPr>
              <w:jc w:val="center"/>
              <w:rPr>
                <w:rFonts w:ascii="Trebuchet MS" w:hAnsi="Trebuchet MS" w:cs="Tahoma"/>
                <w:bCs/>
                <w:i/>
                <w:sz w:val="22"/>
                <w:szCs w:val="22"/>
                <w:lang w:bidi="hi-IN"/>
              </w:rPr>
            </w:pPr>
            <w:r w:rsidRPr="00674072">
              <w:rPr>
                <w:rFonts w:ascii="Trebuchet MS" w:hAnsi="Trebuchet MS" w:cs="Tahoma"/>
                <w:bCs/>
                <w:i/>
                <w:sz w:val="22"/>
                <w:szCs w:val="22"/>
                <w:lang w:bidi="hi-IN"/>
              </w:rPr>
              <w:t>4</w:t>
            </w:r>
          </w:p>
        </w:tc>
        <w:tc>
          <w:tcPr>
            <w:tcW w:w="0" w:type="auto"/>
            <w:tcBorders>
              <w:top w:val="single" w:sz="4" w:space="0" w:color="auto"/>
              <w:left w:val="single" w:sz="4" w:space="0" w:color="auto"/>
              <w:bottom w:val="single" w:sz="4" w:space="0" w:color="auto"/>
              <w:right w:val="single" w:sz="4" w:space="0" w:color="auto"/>
            </w:tcBorders>
            <w:hideMark/>
          </w:tcPr>
          <w:p w14:paraId="74FDADC8" w14:textId="77777777" w:rsidR="00DB2004" w:rsidRPr="00674072" w:rsidRDefault="00DB2004" w:rsidP="003B517A">
            <w:pPr>
              <w:jc w:val="center"/>
              <w:rPr>
                <w:rFonts w:ascii="Trebuchet MS" w:hAnsi="Trebuchet MS" w:cs="Tahoma"/>
                <w:bCs/>
                <w:i/>
                <w:sz w:val="22"/>
                <w:szCs w:val="22"/>
                <w:lang w:bidi="hi-IN"/>
              </w:rPr>
            </w:pPr>
            <w:r w:rsidRPr="00674072">
              <w:rPr>
                <w:rFonts w:ascii="Trebuchet MS" w:hAnsi="Trebuchet MS" w:cs="Tahoma"/>
                <w:bCs/>
                <w:i/>
                <w:sz w:val="22"/>
                <w:szCs w:val="22"/>
                <w:lang w:bidi="hi-IN"/>
              </w:rPr>
              <w:t>5</w:t>
            </w:r>
          </w:p>
        </w:tc>
        <w:tc>
          <w:tcPr>
            <w:tcW w:w="0" w:type="auto"/>
            <w:tcBorders>
              <w:top w:val="single" w:sz="4" w:space="0" w:color="auto"/>
              <w:left w:val="single" w:sz="4" w:space="0" w:color="auto"/>
              <w:bottom w:val="single" w:sz="4" w:space="0" w:color="auto"/>
              <w:right w:val="single" w:sz="4" w:space="0" w:color="auto"/>
            </w:tcBorders>
            <w:hideMark/>
          </w:tcPr>
          <w:p w14:paraId="4300B5FC" w14:textId="77777777" w:rsidR="00DB2004" w:rsidRPr="00674072" w:rsidRDefault="00DB2004" w:rsidP="003B517A">
            <w:pPr>
              <w:jc w:val="center"/>
              <w:rPr>
                <w:rFonts w:ascii="Trebuchet MS" w:hAnsi="Trebuchet MS" w:cs="Tahoma"/>
                <w:bCs/>
                <w:i/>
                <w:sz w:val="22"/>
                <w:szCs w:val="22"/>
                <w:lang w:bidi="hi-IN"/>
              </w:rPr>
            </w:pPr>
            <w:r w:rsidRPr="00674072">
              <w:rPr>
                <w:rFonts w:ascii="Trebuchet MS" w:hAnsi="Trebuchet MS" w:cs="Tahoma"/>
                <w:bCs/>
                <w:i/>
                <w:sz w:val="22"/>
                <w:szCs w:val="22"/>
                <w:lang w:bidi="hi-IN"/>
              </w:rPr>
              <w:t>6</w:t>
            </w:r>
          </w:p>
        </w:tc>
      </w:tr>
      <w:tr w:rsidR="00DF761A" w:rsidRPr="00674072" w14:paraId="34DB135C" w14:textId="77777777" w:rsidTr="00020519">
        <w:trPr>
          <w:trHeight w:val="173"/>
        </w:trPr>
        <w:tc>
          <w:tcPr>
            <w:tcW w:w="14349" w:type="dxa"/>
            <w:gridSpan w:val="6"/>
            <w:tcBorders>
              <w:top w:val="single" w:sz="4" w:space="0" w:color="auto"/>
              <w:left w:val="single" w:sz="4" w:space="0" w:color="auto"/>
              <w:bottom w:val="single" w:sz="4" w:space="0" w:color="auto"/>
              <w:right w:val="single" w:sz="4" w:space="0" w:color="auto"/>
            </w:tcBorders>
            <w:noWrap/>
          </w:tcPr>
          <w:p w14:paraId="2D3DBF27" w14:textId="721E067E" w:rsidR="00DB2004" w:rsidRPr="00674072" w:rsidRDefault="00DB2004" w:rsidP="00C27142">
            <w:pPr>
              <w:rPr>
                <w:rFonts w:ascii="Trebuchet MS" w:hAnsi="Trebuchet MS" w:cs="Tahoma"/>
                <w:sz w:val="22"/>
                <w:szCs w:val="22"/>
                <w:lang w:bidi="hi-IN"/>
              </w:rPr>
            </w:pPr>
            <w:r w:rsidRPr="00674072">
              <w:rPr>
                <w:rFonts w:ascii="Trebuchet MS" w:hAnsi="Trebuchet MS" w:cs="Tahoma"/>
                <w:b/>
                <w:color w:val="000000" w:themeColor="text1"/>
                <w:sz w:val="22"/>
                <w:szCs w:val="22"/>
                <w:lang w:bidi="hi-IN"/>
              </w:rPr>
              <w:t xml:space="preserve">1. </w:t>
            </w:r>
            <w:r w:rsidR="00C27142">
              <w:rPr>
                <w:rFonts w:ascii="Trebuchet MS" w:hAnsi="Trebuchet MS" w:cs="Tahoma"/>
                <w:b/>
                <w:sz w:val="22"/>
                <w:szCs w:val="22"/>
                <w:lang w:bidi="hi-IN"/>
              </w:rPr>
              <w:t>Bilietų terminalas</w:t>
            </w:r>
          </w:p>
        </w:tc>
      </w:tr>
      <w:tr w:rsidR="00D625E9" w:rsidRPr="00674072" w14:paraId="2B0BA843"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5382823E" w14:textId="77777777" w:rsidR="00DB2004" w:rsidRPr="00674072" w:rsidRDefault="00DB2004" w:rsidP="003B517A">
            <w:pPr>
              <w:ind w:left="-107"/>
              <w:jc w:val="center"/>
              <w:rPr>
                <w:rFonts w:ascii="Trebuchet MS" w:hAnsi="Trebuchet MS" w:cs="Tahoma"/>
                <w:sz w:val="22"/>
                <w:szCs w:val="22"/>
                <w:lang w:bidi="hi-IN"/>
              </w:rPr>
            </w:pPr>
            <w:r w:rsidRPr="00674072">
              <w:rPr>
                <w:rFonts w:ascii="Trebuchet MS" w:hAnsi="Trebuchet MS" w:cs="Tahoma"/>
                <w:sz w:val="22"/>
                <w:szCs w:val="22"/>
                <w:lang w:bidi="hi-IN"/>
              </w:rPr>
              <w:t>1.1</w:t>
            </w:r>
          </w:p>
        </w:tc>
        <w:tc>
          <w:tcPr>
            <w:tcW w:w="0" w:type="auto"/>
            <w:tcBorders>
              <w:top w:val="single" w:sz="4" w:space="0" w:color="000000"/>
              <w:left w:val="single" w:sz="4" w:space="0" w:color="000000"/>
              <w:bottom w:val="single" w:sz="4" w:space="0" w:color="000000"/>
              <w:right w:val="single" w:sz="4" w:space="0" w:color="000000"/>
            </w:tcBorders>
          </w:tcPr>
          <w:p w14:paraId="50CB6BD9" w14:textId="2FAA51FF" w:rsidR="00D625E9" w:rsidRPr="00C616CD" w:rsidRDefault="00C00013" w:rsidP="001330EB">
            <w:pPr>
              <w:rPr>
                <w:rFonts w:ascii="Trebuchet MS" w:hAnsi="Trebuchet MS" w:cs="Tahoma"/>
                <w:color w:val="000000" w:themeColor="text1"/>
                <w:sz w:val="22"/>
                <w:szCs w:val="22"/>
              </w:rPr>
            </w:pPr>
            <w:r w:rsidRPr="00C616CD">
              <w:rPr>
                <w:rFonts w:ascii="Trebuchet MS" w:eastAsia="Times New Roman" w:hAnsi="Trebuchet MS" w:cs="Times New Roman"/>
                <w:sz w:val="22"/>
                <w:szCs w:val="22"/>
              </w:rPr>
              <w:t>Turi būti statomas ant grindų su gamykliniu paruošimu tvirtinimui prie grindų ankeriais</w:t>
            </w:r>
          </w:p>
        </w:tc>
        <w:tc>
          <w:tcPr>
            <w:tcW w:w="0" w:type="auto"/>
            <w:tcBorders>
              <w:top w:val="single" w:sz="4" w:space="0" w:color="000000"/>
              <w:left w:val="single" w:sz="4" w:space="0" w:color="000000"/>
              <w:bottom w:val="single" w:sz="4" w:space="0" w:color="000000"/>
              <w:right w:val="single" w:sz="4" w:space="0" w:color="000000"/>
            </w:tcBorders>
          </w:tcPr>
          <w:p w14:paraId="26F5502E" w14:textId="7F761351" w:rsidR="00DB2004" w:rsidRPr="00674072" w:rsidRDefault="00C27142" w:rsidP="003B517A">
            <w:pPr>
              <w:rPr>
                <w:rFonts w:ascii="Trebuchet MS" w:hAnsi="Trebuchet MS" w:cs="Tahoma"/>
                <w:color w:val="000000" w:themeColor="text1"/>
                <w:sz w:val="22"/>
                <w:szCs w:val="22"/>
              </w:rPr>
            </w:pPr>
            <w:r w:rsidRPr="00674072">
              <w:rPr>
                <w:rFonts w:ascii="Trebuchet MS" w:hAnsi="Trebuchet MS" w:cs="Tahoma"/>
                <w:color w:val="000000" w:themeColor="text1"/>
                <w:sz w:val="22"/>
                <w:szCs w:val="22"/>
              </w:rPr>
              <w:t>Būtina</w:t>
            </w:r>
          </w:p>
        </w:tc>
        <w:tc>
          <w:tcPr>
            <w:tcW w:w="0" w:type="auto"/>
            <w:tcBorders>
              <w:top w:val="single" w:sz="4" w:space="0" w:color="auto"/>
              <w:left w:val="single" w:sz="4" w:space="0" w:color="auto"/>
              <w:bottom w:val="single" w:sz="4" w:space="0" w:color="auto"/>
              <w:right w:val="single" w:sz="4" w:space="0" w:color="auto"/>
            </w:tcBorders>
          </w:tcPr>
          <w:p w14:paraId="2C11C137" w14:textId="77777777" w:rsidR="00DB2004" w:rsidRPr="00674072" w:rsidRDefault="00DB2004" w:rsidP="003B517A">
            <w:pPr>
              <w:jc w:val="center"/>
              <w:rPr>
                <w:rFonts w:ascii="Trebuchet MS" w:hAnsi="Trebuchet MS" w:cs="Tahoma"/>
                <w:sz w:val="22"/>
                <w:szCs w:val="22"/>
                <w:lang w:bidi="hi-IN"/>
              </w:rPr>
            </w:pPr>
            <w:r w:rsidRPr="00674072">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402E1FEA" w14:textId="77777777" w:rsidR="00DB2004" w:rsidRPr="00674072" w:rsidRDefault="00DB2004" w:rsidP="003B517A">
            <w:pPr>
              <w:jc w:val="center"/>
              <w:rPr>
                <w:rFonts w:ascii="Trebuchet MS" w:hAnsi="Trebuchet MS" w:cs="Tahoma"/>
                <w:sz w:val="22"/>
                <w:szCs w:val="22"/>
                <w:lang w:bidi="hi-IN"/>
              </w:rPr>
            </w:pPr>
            <w:r w:rsidRPr="00674072">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448B320B" w14:textId="77777777" w:rsidR="00DB2004" w:rsidRPr="00674072" w:rsidRDefault="00DB2004" w:rsidP="003B517A">
            <w:pPr>
              <w:jc w:val="center"/>
              <w:rPr>
                <w:rFonts w:ascii="Trebuchet MS" w:hAnsi="Trebuchet MS" w:cs="Tahoma"/>
                <w:sz w:val="22"/>
                <w:szCs w:val="22"/>
                <w:lang w:bidi="hi-IN"/>
              </w:rPr>
            </w:pPr>
            <w:r w:rsidRPr="00674072">
              <w:rPr>
                <w:rFonts w:ascii="Trebuchet MS" w:hAnsi="Trebuchet MS" w:cs="Tahoma"/>
                <w:i/>
                <w:sz w:val="22"/>
                <w:szCs w:val="22"/>
              </w:rPr>
              <w:t>(įrašyti)</w:t>
            </w:r>
          </w:p>
        </w:tc>
      </w:tr>
      <w:tr w:rsidR="00D625E9" w:rsidRPr="00674072" w14:paraId="01518C30"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7942EB20" w14:textId="77777777" w:rsidR="00DB2004" w:rsidRPr="00674072" w:rsidRDefault="00DB2004" w:rsidP="003B517A">
            <w:pPr>
              <w:ind w:left="-107"/>
              <w:jc w:val="center"/>
              <w:rPr>
                <w:rFonts w:ascii="Trebuchet MS" w:hAnsi="Trebuchet MS" w:cs="Tahoma"/>
                <w:sz w:val="22"/>
                <w:szCs w:val="22"/>
                <w:lang w:bidi="hi-IN"/>
              </w:rPr>
            </w:pPr>
            <w:r w:rsidRPr="00674072">
              <w:rPr>
                <w:rFonts w:ascii="Trebuchet MS" w:hAnsi="Trebuchet MS" w:cs="Tahoma"/>
                <w:sz w:val="22"/>
                <w:szCs w:val="22"/>
                <w:lang w:bidi="hi-IN"/>
              </w:rPr>
              <w:t>1.2</w:t>
            </w:r>
          </w:p>
        </w:tc>
        <w:tc>
          <w:tcPr>
            <w:tcW w:w="0" w:type="auto"/>
            <w:tcBorders>
              <w:top w:val="single" w:sz="4" w:space="0" w:color="000000"/>
              <w:left w:val="single" w:sz="4" w:space="0" w:color="000000"/>
              <w:bottom w:val="single" w:sz="4" w:space="0" w:color="000000"/>
              <w:right w:val="single" w:sz="4" w:space="0" w:color="000000"/>
            </w:tcBorders>
          </w:tcPr>
          <w:p w14:paraId="17433432" w14:textId="696477AA" w:rsidR="00DB2004" w:rsidRPr="00674072" w:rsidRDefault="00C616CD" w:rsidP="001B512F">
            <w:pPr>
              <w:jc w:val="both"/>
              <w:rPr>
                <w:rFonts w:ascii="Trebuchet MS" w:hAnsi="Trebuchet MS" w:cs="Tahoma"/>
                <w:color w:val="000000" w:themeColor="text1"/>
                <w:sz w:val="22"/>
                <w:szCs w:val="22"/>
              </w:rPr>
            </w:pPr>
            <w:r w:rsidRPr="00C616CD">
              <w:rPr>
                <w:rFonts w:ascii="Trebuchet MS" w:hAnsi="Trebuchet MS" w:cs="Tahoma"/>
                <w:color w:val="000000" w:themeColor="text1"/>
                <w:sz w:val="22"/>
                <w:szCs w:val="22"/>
              </w:rPr>
              <w:t>Lietimui jautraus ekrano įstrižainė turi būti ne mažesnė kaip 17“. Lietimui jautraus ekrano aukštis turi būti ne mažesnis kaip 33 cm. Ekrane rodomų paslaugų mygtukų matmenys, mygtukų fono spalva, mygtukų tekstai spalva ir šriftas, mygtukų matmenys ir kiekis, ekrano interaktyvių ir statinių elementų išdėstymas ekrane turi būti konfigūruojami</w:t>
            </w:r>
          </w:p>
        </w:tc>
        <w:tc>
          <w:tcPr>
            <w:tcW w:w="0" w:type="auto"/>
            <w:tcBorders>
              <w:top w:val="single" w:sz="4" w:space="0" w:color="000000"/>
              <w:left w:val="single" w:sz="4" w:space="0" w:color="000000"/>
              <w:bottom w:val="single" w:sz="4" w:space="0" w:color="000000"/>
              <w:right w:val="single" w:sz="4" w:space="0" w:color="000000"/>
            </w:tcBorders>
          </w:tcPr>
          <w:p w14:paraId="1CF1DB17" w14:textId="7F85266F" w:rsidR="00DB2004" w:rsidRPr="00674072" w:rsidRDefault="00DF761A" w:rsidP="003B517A">
            <w:pPr>
              <w:rPr>
                <w:rFonts w:ascii="Trebuchet MS" w:hAnsi="Trebuchet MS" w:cs="Tahoma"/>
                <w:color w:val="000000" w:themeColor="text1"/>
                <w:sz w:val="22"/>
                <w:szCs w:val="22"/>
              </w:rPr>
            </w:pPr>
            <w:r w:rsidRPr="00674072">
              <w:rPr>
                <w:rFonts w:ascii="Trebuchet MS" w:hAnsi="Trebuchet MS" w:cs="Tahoma"/>
                <w:color w:val="000000" w:themeColor="text1"/>
                <w:sz w:val="22"/>
                <w:szCs w:val="22"/>
              </w:rPr>
              <w:t>Būtina</w:t>
            </w:r>
          </w:p>
        </w:tc>
        <w:tc>
          <w:tcPr>
            <w:tcW w:w="0" w:type="auto"/>
            <w:tcBorders>
              <w:top w:val="single" w:sz="4" w:space="0" w:color="auto"/>
              <w:left w:val="single" w:sz="4" w:space="0" w:color="auto"/>
              <w:bottom w:val="single" w:sz="4" w:space="0" w:color="auto"/>
              <w:right w:val="single" w:sz="4" w:space="0" w:color="auto"/>
            </w:tcBorders>
          </w:tcPr>
          <w:p w14:paraId="056EBAE8" w14:textId="77777777" w:rsidR="00DB2004" w:rsidRPr="00674072" w:rsidRDefault="00DB2004" w:rsidP="003B517A">
            <w:pPr>
              <w:jc w:val="center"/>
              <w:rPr>
                <w:rFonts w:ascii="Trebuchet MS" w:hAnsi="Trebuchet MS" w:cs="Tahoma"/>
                <w:sz w:val="22"/>
                <w:szCs w:val="22"/>
                <w:lang w:bidi="hi-IN"/>
              </w:rPr>
            </w:pPr>
            <w:r w:rsidRPr="00674072">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0404F694" w14:textId="77777777" w:rsidR="00DB2004" w:rsidRPr="00674072" w:rsidRDefault="00DB2004" w:rsidP="003B517A">
            <w:pPr>
              <w:jc w:val="center"/>
              <w:rPr>
                <w:rFonts w:ascii="Trebuchet MS" w:hAnsi="Trebuchet MS" w:cs="Tahoma"/>
                <w:sz w:val="22"/>
                <w:szCs w:val="22"/>
                <w:lang w:bidi="hi-IN"/>
              </w:rPr>
            </w:pPr>
            <w:r w:rsidRPr="00674072">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4D744A41" w14:textId="77777777" w:rsidR="00DB2004" w:rsidRPr="00674072" w:rsidRDefault="00DB2004" w:rsidP="003B517A">
            <w:pPr>
              <w:jc w:val="center"/>
              <w:rPr>
                <w:rFonts w:ascii="Trebuchet MS" w:hAnsi="Trebuchet MS" w:cs="Tahoma"/>
                <w:sz w:val="22"/>
                <w:szCs w:val="22"/>
                <w:lang w:bidi="hi-IN"/>
              </w:rPr>
            </w:pPr>
            <w:r w:rsidRPr="00674072">
              <w:rPr>
                <w:rFonts w:ascii="Trebuchet MS" w:hAnsi="Trebuchet MS" w:cs="Tahoma"/>
                <w:i/>
                <w:sz w:val="22"/>
                <w:szCs w:val="22"/>
              </w:rPr>
              <w:t>(įrašyti)</w:t>
            </w:r>
          </w:p>
        </w:tc>
      </w:tr>
      <w:tr w:rsidR="00D625E9" w:rsidRPr="00674072" w14:paraId="3BC5B613"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307BC87B" w14:textId="77777777" w:rsidR="00DB2004" w:rsidRPr="00674072" w:rsidRDefault="00DB2004" w:rsidP="003B517A">
            <w:pPr>
              <w:ind w:left="-107"/>
              <w:jc w:val="center"/>
              <w:rPr>
                <w:rFonts w:ascii="Trebuchet MS" w:hAnsi="Trebuchet MS" w:cs="Tahoma"/>
                <w:sz w:val="22"/>
                <w:szCs w:val="22"/>
                <w:lang w:bidi="hi-IN"/>
              </w:rPr>
            </w:pPr>
            <w:r w:rsidRPr="00674072">
              <w:rPr>
                <w:rFonts w:ascii="Trebuchet MS" w:hAnsi="Trebuchet MS" w:cs="Tahoma"/>
                <w:sz w:val="22"/>
                <w:szCs w:val="22"/>
                <w:lang w:bidi="hi-IN"/>
              </w:rPr>
              <w:t>1.3</w:t>
            </w:r>
          </w:p>
        </w:tc>
        <w:tc>
          <w:tcPr>
            <w:tcW w:w="0" w:type="auto"/>
            <w:tcBorders>
              <w:top w:val="single" w:sz="4" w:space="0" w:color="000000"/>
              <w:left w:val="single" w:sz="4" w:space="0" w:color="000000"/>
              <w:bottom w:val="single" w:sz="4" w:space="0" w:color="000000"/>
              <w:right w:val="single" w:sz="4" w:space="0" w:color="000000"/>
            </w:tcBorders>
          </w:tcPr>
          <w:p w14:paraId="17C6F59F" w14:textId="5DD6B29E" w:rsidR="00DB2004" w:rsidRPr="00674072" w:rsidRDefault="00EE45BD" w:rsidP="001B512F">
            <w:pPr>
              <w:pStyle w:val="NoSpacing"/>
              <w:rPr>
                <w:rFonts w:ascii="Trebuchet MS" w:hAnsi="Trebuchet MS" w:cs="Tahoma"/>
                <w:color w:val="000000" w:themeColor="text1"/>
                <w:sz w:val="22"/>
                <w:szCs w:val="22"/>
              </w:rPr>
            </w:pPr>
            <w:r w:rsidRPr="00EE45BD">
              <w:rPr>
                <w:rFonts w:ascii="Trebuchet MS" w:hAnsi="Trebuchet MS" w:cs="Tahoma"/>
                <w:sz w:val="22"/>
                <w:szCs w:val="22"/>
              </w:rPr>
              <w:t>Bilietų terminalo korpusas įskaitant stovą turi būti pagamintas iš metalo</w:t>
            </w:r>
          </w:p>
        </w:tc>
        <w:tc>
          <w:tcPr>
            <w:tcW w:w="0" w:type="auto"/>
            <w:tcBorders>
              <w:top w:val="single" w:sz="4" w:space="0" w:color="000000"/>
              <w:left w:val="single" w:sz="4" w:space="0" w:color="000000"/>
              <w:bottom w:val="single" w:sz="4" w:space="0" w:color="000000"/>
              <w:right w:val="single" w:sz="4" w:space="0" w:color="000000"/>
            </w:tcBorders>
          </w:tcPr>
          <w:p w14:paraId="3F01B0CC" w14:textId="20B3C229" w:rsidR="00DB2004" w:rsidRPr="00674072" w:rsidRDefault="00DF761A" w:rsidP="003B517A">
            <w:pPr>
              <w:rPr>
                <w:rFonts w:ascii="Trebuchet MS" w:hAnsi="Trebuchet MS" w:cs="Tahoma"/>
                <w:color w:val="000000" w:themeColor="text1"/>
                <w:sz w:val="22"/>
                <w:szCs w:val="22"/>
              </w:rPr>
            </w:pPr>
            <w:r w:rsidRPr="00674072">
              <w:rPr>
                <w:rFonts w:ascii="Trebuchet MS" w:hAnsi="Trebuchet MS" w:cs="Tahoma"/>
                <w:color w:val="000000" w:themeColor="text1"/>
                <w:sz w:val="22"/>
                <w:szCs w:val="22"/>
              </w:rPr>
              <w:t>Būtina</w:t>
            </w:r>
          </w:p>
        </w:tc>
        <w:tc>
          <w:tcPr>
            <w:tcW w:w="0" w:type="auto"/>
            <w:tcBorders>
              <w:top w:val="single" w:sz="4" w:space="0" w:color="auto"/>
              <w:left w:val="single" w:sz="4" w:space="0" w:color="auto"/>
              <w:bottom w:val="single" w:sz="4" w:space="0" w:color="auto"/>
              <w:right w:val="single" w:sz="4" w:space="0" w:color="auto"/>
            </w:tcBorders>
          </w:tcPr>
          <w:p w14:paraId="3EE86A43" w14:textId="77777777" w:rsidR="00DB2004" w:rsidRPr="00674072" w:rsidRDefault="00DB2004" w:rsidP="003B517A">
            <w:pPr>
              <w:jc w:val="center"/>
              <w:rPr>
                <w:rFonts w:ascii="Trebuchet MS" w:hAnsi="Trebuchet MS" w:cs="Tahoma"/>
                <w:sz w:val="22"/>
                <w:szCs w:val="22"/>
                <w:lang w:bidi="hi-IN"/>
              </w:rPr>
            </w:pPr>
            <w:r w:rsidRPr="00674072">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7541523F" w14:textId="77777777" w:rsidR="00DB2004" w:rsidRPr="00674072" w:rsidRDefault="00DB2004" w:rsidP="003B517A">
            <w:pPr>
              <w:jc w:val="center"/>
              <w:rPr>
                <w:rFonts w:ascii="Trebuchet MS" w:hAnsi="Trebuchet MS" w:cs="Tahoma"/>
                <w:sz w:val="22"/>
                <w:szCs w:val="22"/>
                <w:lang w:bidi="hi-IN"/>
              </w:rPr>
            </w:pPr>
            <w:r w:rsidRPr="00674072">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65FD26C8" w14:textId="77777777" w:rsidR="00DB2004" w:rsidRPr="00674072" w:rsidRDefault="00DB2004" w:rsidP="003B517A">
            <w:pPr>
              <w:jc w:val="center"/>
              <w:rPr>
                <w:rFonts w:ascii="Trebuchet MS" w:hAnsi="Trebuchet MS" w:cs="Tahoma"/>
                <w:sz w:val="22"/>
                <w:szCs w:val="22"/>
                <w:lang w:bidi="hi-IN"/>
              </w:rPr>
            </w:pPr>
            <w:r w:rsidRPr="00674072">
              <w:rPr>
                <w:rFonts w:ascii="Trebuchet MS" w:hAnsi="Trebuchet MS" w:cs="Tahoma"/>
                <w:i/>
                <w:sz w:val="22"/>
                <w:szCs w:val="22"/>
              </w:rPr>
              <w:t>(įrašyti)</w:t>
            </w:r>
          </w:p>
        </w:tc>
      </w:tr>
      <w:tr w:rsidR="00D625E9" w:rsidRPr="00674072" w14:paraId="45D012AD"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2AE6D490" w14:textId="77777777" w:rsidR="00DB2004" w:rsidRPr="00674072" w:rsidRDefault="00DB2004" w:rsidP="003B517A">
            <w:pPr>
              <w:ind w:left="-107"/>
              <w:jc w:val="center"/>
              <w:rPr>
                <w:rFonts w:ascii="Trebuchet MS" w:hAnsi="Trebuchet MS" w:cs="Tahoma"/>
                <w:sz w:val="22"/>
                <w:szCs w:val="22"/>
                <w:lang w:bidi="hi-IN"/>
              </w:rPr>
            </w:pPr>
            <w:r w:rsidRPr="00674072">
              <w:rPr>
                <w:rFonts w:ascii="Trebuchet MS" w:hAnsi="Trebuchet MS" w:cs="Tahoma"/>
                <w:sz w:val="22"/>
                <w:szCs w:val="22"/>
                <w:lang w:bidi="hi-IN"/>
              </w:rPr>
              <w:t>1.4</w:t>
            </w:r>
          </w:p>
        </w:tc>
        <w:tc>
          <w:tcPr>
            <w:tcW w:w="0" w:type="auto"/>
            <w:tcBorders>
              <w:top w:val="single" w:sz="4" w:space="0" w:color="000000"/>
              <w:left w:val="single" w:sz="4" w:space="0" w:color="000000"/>
              <w:bottom w:val="single" w:sz="4" w:space="0" w:color="000000"/>
              <w:right w:val="single" w:sz="4" w:space="0" w:color="000000"/>
            </w:tcBorders>
          </w:tcPr>
          <w:p w14:paraId="78EF21DE" w14:textId="77777777" w:rsidR="00DB18F1" w:rsidRPr="00DB18F1" w:rsidRDefault="00DB18F1" w:rsidP="001B512F">
            <w:pPr>
              <w:pStyle w:val="NoSpacing"/>
              <w:rPr>
                <w:rFonts w:ascii="Trebuchet MS" w:hAnsi="Trebuchet MS" w:cs="Tahoma"/>
                <w:sz w:val="22"/>
                <w:szCs w:val="22"/>
              </w:rPr>
            </w:pPr>
            <w:r w:rsidRPr="00DB18F1">
              <w:rPr>
                <w:rFonts w:ascii="Trebuchet MS" w:hAnsi="Trebuchet MS" w:cs="Tahoma"/>
                <w:sz w:val="22"/>
                <w:szCs w:val="22"/>
              </w:rPr>
              <w:t>Integruotas terminalo valdymo kompiuteris.</w:t>
            </w:r>
          </w:p>
          <w:p w14:paraId="74757419" w14:textId="08F34B25" w:rsidR="00DB2004" w:rsidRPr="00674072" w:rsidRDefault="00DB18F1" w:rsidP="001B512F">
            <w:pPr>
              <w:pStyle w:val="NoSpacing"/>
              <w:rPr>
                <w:rFonts w:ascii="Trebuchet MS" w:hAnsi="Trebuchet MS" w:cs="Tahoma"/>
                <w:color w:val="000000" w:themeColor="text1"/>
                <w:sz w:val="22"/>
                <w:szCs w:val="22"/>
              </w:rPr>
            </w:pPr>
            <w:r w:rsidRPr="00DB18F1">
              <w:rPr>
                <w:rFonts w:ascii="Trebuchet MS" w:hAnsi="Trebuchet MS" w:cs="Tahoma"/>
                <w:sz w:val="22"/>
                <w:szCs w:val="22"/>
              </w:rPr>
              <w:t>Kompiuterio parametrai negali būti prastesni kaip: keturių branduolių procesorius, atmintinė ne mažiau 16GB RAM, SSD talpa ne mažiau 32GB, USB lizdas, Bluetooth, Wifi, LAN, audio. Įdiegta operacinė sistema reikalinga eilių sistemai veikti</w:t>
            </w:r>
          </w:p>
        </w:tc>
        <w:tc>
          <w:tcPr>
            <w:tcW w:w="0" w:type="auto"/>
            <w:tcBorders>
              <w:top w:val="single" w:sz="4" w:space="0" w:color="000000"/>
              <w:left w:val="single" w:sz="4" w:space="0" w:color="000000"/>
              <w:bottom w:val="single" w:sz="4" w:space="0" w:color="000000"/>
              <w:right w:val="single" w:sz="4" w:space="0" w:color="000000"/>
            </w:tcBorders>
          </w:tcPr>
          <w:p w14:paraId="58F3D07A" w14:textId="11E3C8C9" w:rsidR="00DB2004" w:rsidRPr="00674072" w:rsidRDefault="00D625E9" w:rsidP="003B517A">
            <w:pPr>
              <w:rPr>
                <w:rFonts w:ascii="Trebuchet MS" w:hAnsi="Trebuchet MS" w:cs="Tahoma"/>
                <w:color w:val="000000" w:themeColor="text1"/>
                <w:sz w:val="22"/>
                <w:szCs w:val="22"/>
              </w:rPr>
            </w:pPr>
            <w:r w:rsidRPr="00674072">
              <w:rPr>
                <w:rFonts w:ascii="Trebuchet MS" w:hAnsi="Trebuchet MS" w:cs="Tahoma"/>
                <w:color w:val="000000" w:themeColor="text1"/>
                <w:sz w:val="22"/>
                <w:szCs w:val="22"/>
              </w:rPr>
              <w:t>Būtina</w:t>
            </w:r>
          </w:p>
        </w:tc>
        <w:tc>
          <w:tcPr>
            <w:tcW w:w="0" w:type="auto"/>
            <w:tcBorders>
              <w:top w:val="single" w:sz="4" w:space="0" w:color="auto"/>
              <w:left w:val="single" w:sz="4" w:space="0" w:color="auto"/>
              <w:bottom w:val="single" w:sz="4" w:space="0" w:color="auto"/>
              <w:right w:val="single" w:sz="4" w:space="0" w:color="auto"/>
            </w:tcBorders>
          </w:tcPr>
          <w:p w14:paraId="1C91B9A8" w14:textId="77777777" w:rsidR="00DB2004" w:rsidRPr="00674072" w:rsidRDefault="00DB2004" w:rsidP="003B517A">
            <w:pPr>
              <w:jc w:val="center"/>
              <w:rPr>
                <w:rFonts w:ascii="Trebuchet MS" w:hAnsi="Trebuchet MS" w:cs="Tahoma"/>
                <w:sz w:val="22"/>
                <w:szCs w:val="22"/>
                <w:lang w:bidi="hi-IN"/>
              </w:rPr>
            </w:pPr>
            <w:r w:rsidRPr="00674072">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1D8C13A3" w14:textId="77777777" w:rsidR="00DB2004" w:rsidRPr="00674072" w:rsidRDefault="00DB2004" w:rsidP="003B517A">
            <w:pPr>
              <w:jc w:val="center"/>
              <w:rPr>
                <w:rFonts w:ascii="Trebuchet MS" w:hAnsi="Trebuchet MS" w:cs="Tahoma"/>
                <w:sz w:val="22"/>
                <w:szCs w:val="22"/>
                <w:lang w:bidi="hi-IN"/>
              </w:rPr>
            </w:pPr>
            <w:r w:rsidRPr="00674072">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21DA1122" w14:textId="77777777" w:rsidR="00DB2004" w:rsidRPr="00674072" w:rsidRDefault="00DB2004" w:rsidP="003B517A">
            <w:pPr>
              <w:jc w:val="center"/>
              <w:rPr>
                <w:rFonts w:ascii="Trebuchet MS" w:hAnsi="Trebuchet MS" w:cs="Tahoma"/>
                <w:sz w:val="22"/>
                <w:szCs w:val="22"/>
                <w:lang w:bidi="hi-IN"/>
              </w:rPr>
            </w:pPr>
            <w:r w:rsidRPr="00674072">
              <w:rPr>
                <w:rFonts w:ascii="Trebuchet MS" w:hAnsi="Trebuchet MS" w:cs="Tahoma"/>
                <w:i/>
                <w:sz w:val="22"/>
                <w:szCs w:val="22"/>
              </w:rPr>
              <w:t>(įrašyti)</w:t>
            </w:r>
          </w:p>
        </w:tc>
      </w:tr>
      <w:tr w:rsidR="00D625E9" w:rsidRPr="00674072" w14:paraId="47E90D44"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5A696212" w14:textId="77777777" w:rsidR="00DB2004" w:rsidRPr="00674072" w:rsidRDefault="00DB2004" w:rsidP="003B517A">
            <w:pPr>
              <w:ind w:left="-107"/>
              <w:jc w:val="center"/>
              <w:rPr>
                <w:rFonts w:ascii="Trebuchet MS" w:hAnsi="Trebuchet MS" w:cs="Tahoma"/>
                <w:sz w:val="22"/>
                <w:szCs w:val="22"/>
                <w:lang w:bidi="hi-IN"/>
              </w:rPr>
            </w:pPr>
            <w:r w:rsidRPr="00674072">
              <w:rPr>
                <w:rFonts w:ascii="Trebuchet MS" w:hAnsi="Trebuchet MS" w:cs="Tahoma"/>
                <w:sz w:val="22"/>
                <w:szCs w:val="22"/>
                <w:lang w:bidi="hi-IN"/>
              </w:rPr>
              <w:t>1.5</w:t>
            </w:r>
          </w:p>
        </w:tc>
        <w:tc>
          <w:tcPr>
            <w:tcW w:w="0" w:type="auto"/>
            <w:tcBorders>
              <w:top w:val="single" w:sz="4" w:space="0" w:color="000000"/>
              <w:left w:val="single" w:sz="4" w:space="0" w:color="000000"/>
              <w:bottom w:val="single" w:sz="4" w:space="0" w:color="000000"/>
              <w:right w:val="single" w:sz="4" w:space="0" w:color="000000"/>
            </w:tcBorders>
          </w:tcPr>
          <w:p w14:paraId="17E4239C" w14:textId="111D73E7" w:rsidR="00DB2004" w:rsidRPr="00674072" w:rsidRDefault="0095592E" w:rsidP="001B512F">
            <w:pPr>
              <w:pStyle w:val="NoSpacing"/>
              <w:rPr>
                <w:rFonts w:ascii="Trebuchet MS" w:hAnsi="Trebuchet MS" w:cs="Tahoma"/>
                <w:sz w:val="22"/>
                <w:szCs w:val="22"/>
              </w:rPr>
            </w:pPr>
            <w:r w:rsidRPr="0095592E">
              <w:rPr>
                <w:rFonts w:ascii="Trebuchet MS" w:hAnsi="Trebuchet MS" w:cs="Tahoma"/>
                <w:sz w:val="22"/>
                <w:szCs w:val="22"/>
              </w:rPr>
              <w:t xml:space="preserve">Terminale turi būti sumontuotas terminis spausdintuvas, kurio spausdinimo greitis ne mažesnis kaip 220 mm/sek, rezoliucija ne prastesnė kaip 200 dpi. Terminis spausdintuvas privalo turėti automatinį popieriaus nupjovimo mechanizmą ir turi naudoti </w:t>
            </w:r>
            <w:r w:rsidRPr="0095592E">
              <w:rPr>
                <w:rFonts w:ascii="Trebuchet MS" w:hAnsi="Trebuchet MS" w:cs="Tahoma"/>
                <w:sz w:val="22"/>
                <w:szCs w:val="22"/>
              </w:rPr>
              <w:lastRenderedPageBreak/>
              <w:t>neperforuotą, ne mažiau kaip 59 mm pločio baltos spalvos terminį popierių. Siekiant sumažinti prastovas ir kuo ilgesnį tarpą tarp popieriaus keitimo periodų spausdintuvas turi būti tinkamas naudoti popieriaus ritę kurioje suvyniota ne mažiau kaip 160 metrų popieriaus</w:t>
            </w:r>
          </w:p>
        </w:tc>
        <w:tc>
          <w:tcPr>
            <w:tcW w:w="0" w:type="auto"/>
            <w:tcBorders>
              <w:top w:val="single" w:sz="4" w:space="0" w:color="000000"/>
              <w:left w:val="single" w:sz="4" w:space="0" w:color="000000"/>
              <w:bottom w:val="single" w:sz="4" w:space="0" w:color="000000"/>
              <w:right w:val="single" w:sz="4" w:space="0" w:color="000000"/>
            </w:tcBorders>
          </w:tcPr>
          <w:p w14:paraId="2636CDB2" w14:textId="7F487232" w:rsidR="00DB2004" w:rsidRPr="00674072" w:rsidRDefault="00D625E9" w:rsidP="003B517A">
            <w:pPr>
              <w:rPr>
                <w:rFonts w:ascii="Trebuchet MS" w:hAnsi="Trebuchet MS" w:cs="Tahoma"/>
                <w:color w:val="000000" w:themeColor="text1"/>
                <w:sz w:val="22"/>
                <w:szCs w:val="22"/>
              </w:rPr>
            </w:pPr>
            <w:r w:rsidRPr="00674072">
              <w:rPr>
                <w:rFonts w:ascii="Trebuchet MS" w:hAnsi="Trebuchet MS" w:cs="Tahoma"/>
                <w:color w:val="000000" w:themeColor="text1"/>
                <w:sz w:val="22"/>
                <w:szCs w:val="22"/>
              </w:rPr>
              <w:lastRenderedPageBreak/>
              <w:t>Būtina</w:t>
            </w:r>
          </w:p>
        </w:tc>
        <w:tc>
          <w:tcPr>
            <w:tcW w:w="0" w:type="auto"/>
            <w:tcBorders>
              <w:top w:val="single" w:sz="4" w:space="0" w:color="auto"/>
              <w:left w:val="single" w:sz="4" w:space="0" w:color="auto"/>
              <w:bottom w:val="single" w:sz="4" w:space="0" w:color="auto"/>
              <w:right w:val="single" w:sz="4" w:space="0" w:color="auto"/>
            </w:tcBorders>
          </w:tcPr>
          <w:p w14:paraId="1F7DFE15" w14:textId="77777777" w:rsidR="00DB2004" w:rsidRPr="00674072" w:rsidRDefault="00DB2004" w:rsidP="003B517A">
            <w:pPr>
              <w:jc w:val="center"/>
              <w:rPr>
                <w:rFonts w:ascii="Trebuchet MS" w:hAnsi="Trebuchet MS" w:cs="Tahoma"/>
                <w:sz w:val="22"/>
                <w:szCs w:val="22"/>
                <w:lang w:bidi="hi-IN"/>
              </w:rPr>
            </w:pPr>
            <w:r w:rsidRPr="00674072">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3F892BFE" w14:textId="77777777" w:rsidR="00DB2004" w:rsidRPr="00674072" w:rsidRDefault="00DB2004" w:rsidP="003B517A">
            <w:pPr>
              <w:jc w:val="center"/>
              <w:rPr>
                <w:rFonts w:ascii="Trebuchet MS" w:hAnsi="Trebuchet MS" w:cs="Tahoma"/>
                <w:sz w:val="22"/>
                <w:szCs w:val="22"/>
                <w:lang w:bidi="hi-IN"/>
              </w:rPr>
            </w:pPr>
            <w:r w:rsidRPr="00674072">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0C698A3D" w14:textId="77777777" w:rsidR="00DB2004" w:rsidRPr="00674072" w:rsidRDefault="00DB2004" w:rsidP="003B517A">
            <w:pPr>
              <w:jc w:val="center"/>
              <w:rPr>
                <w:rFonts w:ascii="Trebuchet MS" w:hAnsi="Trebuchet MS" w:cs="Tahoma"/>
                <w:sz w:val="22"/>
                <w:szCs w:val="22"/>
                <w:lang w:bidi="hi-IN"/>
              </w:rPr>
            </w:pPr>
            <w:r w:rsidRPr="00674072">
              <w:rPr>
                <w:rFonts w:ascii="Trebuchet MS" w:hAnsi="Trebuchet MS" w:cs="Tahoma"/>
                <w:i/>
                <w:sz w:val="22"/>
                <w:szCs w:val="22"/>
              </w:rPr>
              <w:t>(įrašyti)</w:t>
            </w:r>
          </w:p>
        </w:tc>
      </w:tr>
      <w:tr w:rsidR="00D625E9" w:rsidRPr="00674072" w14:paraId="63A0EEA1"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52AED201" w14:textId="77777777" w:rsidR="00DB2004" w:rsidRPr="00674072" w:rsidRDefault="00DB2004" w:rsidP="003B517A">
            <w:pPr>
              <w:ind w:left="-107"/>
              <w:jc w:val="center"/>
              <w:rPr>
                <w:rFonts w:ascii="Trebuchet MS" w:hAnsi="Trebuchet MS" w:cs="Tahoma"/>
                <w:sz w:val="22"/>
                <w:szCs w:val="22"/>
                <w:lang w:bidi="hi-IN"/>
              </w:rPr>
            </w:pPr>
            <w:r w:rsidRPr="00674072">
              <w:rPr>
                <w:rFonts w:ascii="Trebuchet MS" w:hAnsi="Trebuchet MS" w:cs="Tahoma"/>
                <w:sz w:val="22"/>
                <w:szCs w:val="22"/>
                <w:lang w:bidi="hi-IN"/>
              </w:rPr>
              <w:t>1.6</w:t>
            </w:r>
          </w:p>
        </w:tc>
        <w:tc>
          <w:tcPr>
            <w:tcW w:w="0" w:type="auto"/>
            <w:tcBorders>
              <w:top w:val="single" w:sz="4" w:space="0" w:color="000000"/>
              <w:left w:val="single" w:sz="4" w:space="0" w:color="000000"/>
              <w:bottom w:val="single" w:sz="4" w:space="0" w:color="000000"/>
              <w:right w:val="single" w:sz="4" w:space="0" w:color="000000"/>
            </w:tcBorders>
          </w:tcPr>
          <w:p w14:paraId="17BB4436" w14:textId="47BFB6E9" w:rsidR="00DB2004" w:rsidRPr="00674072" w:rsidRDefault="001B512F" w:rsidP="001B512F">
            <w:pPr>
              <w:pStyle w:val="NoSpacing"/>
              <w:rPr>
                <w:rFonts w:ascii="Trebuchet MS" w:hAnsi="Trebuchet MS" w:cs="Tahoma"/>
                <w:sz w:val="22"/>
                <w:szCs w:val="22"/>
              </w:rPr>
            </w:pPr>
            <w:r w:rsidRPr="001B512F">
              <w:rPr>
                <w:rFonts w:ascii="Trebuchet MS" w:hAnsi="Trebuchet MS" w:cs="Tahoma"/>
                <w:sz w:val="22"/>
                <w:szCs w:val="22"/>
              </w:rPr>
              <w:t>Bilietų popieriaus ritė turi būti keičiama per atskiras terminalo priekyje ar šone sumontuotas rakinamas dureles</w:t>
            </w:r>
          </w:p>
        </w:tc>
        <w:tc>
          <w:tcPr>
            <w:tcW w:w="0" w:type="auto"/>
            <w:tcBorders>
              <w:top w:val="single" w:sz="4" w:space="0" w:color="000000"/>
              <w:left w:val="single" w:sz="4" w:space="0" w:color="000000"/>
              <w:bottom w:val="single" w:sz="4" w:space="0" w:color="000000"/>
              <w:right w:val="single" w:sz="4" w:space="0" w:color="000000"/>
            </w:tcBorders>
          </w:tcPr>
          <w:p w14:paraId="063488EA" w14:textId="25BC7944" w:rsidR="00DB2004" w:rsidRPr="00674072" w:rsidRDefault="00D625E9" w:rsidP="003B517A">
            <w:pPr>
              <w:rPr>
                <w:rFonts w:ascii="Trebuchet MS" w:hAnsi="Trebuchet MS" w:cs="Tahoma"/>
                <w:color w:val="000000" w:themeColor="text1"/>
                <w:sz w:val="22"/>
                <w:szCs w:val="22"/>
              </w:rPr>
            </w:pPr>
            <w:r w:rsidRPr="00674072">
              <w:rPr>
                <w:rFonts w:ascii="Trebuchet MS" w:hAnsi="Trebuchet MS" w:cs="Tahoma"/>
                <w:color w:val="000000" w:themeColor="text1"/>
                <w:sz w:val="22"/>
                <w:szCs w:val="22"/>
              </w:rPr>
              <w:t>Būtina</w:t>
            </w:r>
          </w:p>
        </w:tc>
        <w:tc>
          <w:tcPr>
            <w:tcW w:w="0" w:type="auto"/>
            <w:tcBorders>
              <w:top w:val="single" w:sz="4" w:space="0" w:color="auto"/>
              <w:left w:val="single" w:sz="4" w:space="0" w:color="auto"/>
              <w:bottom w:val="single" w:sz="4" w:space="0" w:color="auto"/>
              <w:right w:val="single" w:sz="4" w:space="0" w:color="auto"/>
            </w:tcBorders>
          </w:tcPr>
          <w:p w14:paraId="28751C73" w14:textId="77777777" w:rsidR="00DB2004" w:rsidRPr="00674072" w:rsidRDefault="00DB2004" w:rsidP="003B517A">
            <w:pPr>
              <w:jc w:val="center"/>
              <w:rPr>
                <w:rFonts w:ascii="Trebuchet MS" w:hAnsi="Trebuchet MS" w:cs="Tahoma"/>
                <w:sz w:val="22"/>
                <w:szCs w:val="22"/>
                <w:lang w:bidi="hi-IN"/>
              </w:rPr>
            </w:pPr>
            <w:r w:rsidRPr="00674072">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2FD13E65" w14:textId="77777777" w:rsidR="00DB2004" w:rsidRPr="00674072" w:rsidRDefault="00DB2004" w:rsidP="003B517A">
            <w:pPr>
              <w:jc w:val="center"/>
              <w:rPr>
                <w:rFonts w:ascii="Trebuchet MS" w:hAnsi="Trebuchet MS" w:cs="Tahoma"/>
                <w:sz w:val="22"/>
                <w:szCs w:val="22"/>
                <w:lang w:bidi="hi-IN"/>
              </w:rPr>
            </w:pPr>
            <w:r w:rsidRPr="00674072">
              <w:rPr>
                <w:rFonts w:ascii="Trebuchet MS" w:hAnsi="Trebuchet MS" w:cs="Tahoma"/>
                <w:i/>
                <w:sz w:val="22"/>
                <w:szCs w:val="22"/>
              </w:rPr>
              <w:t>(įrašyti)</w:t>
            </w:r>
          </w:p>
        </w:tc>
        <w:tc>
          <w:tcPr>
            <w:tcW w:w="0" w:type="auto"/>
            <w:tcBorders>
              <w:top w:val="single" w:sz="4" w:space="0" w:color="auto"/>
              <w:left w:val="single" w:sz="4" w:space="0" w:color="auto"/>
              <w:bottom w:val="single" w:sz="4" w:space="0" w:color="auto"/>
              <w:right w:val="single" w:sz="4" w:space="0" w:color="auto"/>
            </w:tcBorders>
          </w:tcPr>
          <w:p w14:paraId="095381A3" w14:textId="77777777" w:rsidR="00DB2004" w:rsidRPr="00674072" w:rsidRDefault="00DB2004" w:rsidP="003B517A">
            <w:pPr>
              <w:jc w:val="center"/>
              <w:rPr>
                <w:rFonts w:ascii="Trebuchet MS" w:hAnsi="Trebuchet MS" w:cs="Tahoma"/>
                <w:sz w:val="22"/>
                <w:szCs w:val="22"/>
                <w:lang w:bidi="hi-IN"/>
              </w:rPr>
            </w:pPr>
            <w:r w:rsidRPr="00674072">
              <w:rPr>
                <w:rFonts w:ascii="Trebuchet MS" w:hAnsi="Trebuchet MS" w:cs="Tahoma"/>
                <w:i/>
                <w:sz w:val="22"/>
                <w:szCs w:val="22"/>
              </w:rPr>
              <w:t>(įrašyti)</w:t>
            </w:r>
          </w:p>
        </w:tc>
      </w:tr>
      <w:tr w:rsidR="007861C0" w:rsidRPr="00674072" w14:paraId="7F92F244"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6A32EACA" w14:textId="3A4A2F5C" w:rsidR="007861C0" w:rsidRPr="004C0CC6" w:rsidRDefault="007861C0" w:rsidP="00D625E9">
            <w:pPr>
              <w:jc w:val="center"/>
              <w:rPr>
                <w:rFonts w:ascii="Trebuchet MS" w:hAnsi="Trebuchet MS" w:cs="Tahoma"/>
                <w:b/>
                <w:bCs/>
                <w:sz w:val="22"/>
                <w:szCs w:val="22"/>
                <w:lang w:bidi="hi-IN"/>
              </w:rPr>
            </w:pPr>
            <w:r w:rsidRPr="004C0CC6">
              <w:rPr>
                <w:rFonts w:ascii="Trebuchet MS" w:hAnsi="Trebuchet MS" w:cs="Tahoma"/>
                <w:b/>
                <w:bCs/>
                <w:sz w:val="22"/>
                <w:szCs w:val="22"/>
                <w:lang w:bidi="hi-IN"/>
              </w:rPr>
              <w:t>2.</w:t>
            </w:r>
          </w:p>
        </w:tc>
        <w:tc>
          <w:tcPr>
            <w:tcW w:w="0" w:type="auto"/>
            <w:gridSpan w:val="5"/>
            <w:tcBorders>
              <w:top w:val="single" w:sz="4" w:space="0" w:color="000000"/>
              <w:left w:val="single" w:sz="4" w:space="0" w:color="000000"/>
              <w:bottom w:val="single" w:sz="4" w:space="0" w:color="000000"/>
              <w:right w:val="single" w:sz="4" w:space="0" w:color="auto"/>
            </w:tcBorders>
          </w:tcPr>
          <w:p w14:paraId="5E084D86" w14:textId="755DDE66" w:rsidR="007861C0" w:rsidRPr="004C0CC6" w:rsidRDefault="004C0CC6" w:rsidP="004C0CC6">
            <w:pPr>
              <w:rPr>
                <w:rFonts w:ascii="Trebuchet MS" w:hAnsi="Trebuchet MS" w:cs="Tahoma"/>
                <w:b/>
                <w:bCs/>
                <w:i/>
                <w:sz w:val="22"/>
                <w:szCs w:val="22"/>
              </w:rPr>
            </w:pPr>
            <w:r w:rsidRPr="004C0CC6">
              <w:rPr>
                <w:rFonts w:ascii="Trebuchet MS" w:eastAsia="Arial" w:hAnsi="Trebuchet MS" w:cs="Tahoma"/>
                <w:b/>
                <w:bCs/>
                <w:sz w:val="22"/>
                <w:szCs w:val="22"/>
                <w:lang w:eastAsia="ar-SA"/>
              </w:rPr>
              <w:t>Kabinet</w:t>
            </w:r>
            <w:r w:rsidR="00C511A3">
              <w:rPr>
                <w:rFonts w:ascii="Trebuchet MS" w:eastAsia="Arial" w:hAnsi="Trebuchet MS" w:cs="Tahoma"/>
                <w:b/>
                <w:bCs/>
                <w:sz w:val="22"/>
                <w:szCs w:val="22"/>
                <w:lang w:eastAsia="ar-SA"/>
              </w:rPr>
              <w:t>ų</w:t>
            </w:r>
            <w:r w:rsidRPr="004C0CC6">
              <w:rPr>
                <w:rFonts w:ascii="Trebuchet MS" w:eastAsia="Arial" w:hAnsi="Trebuchet MS" w:cs="Tahoma"/>
                <w:b/>
                <w:bCs/>
                <w:sz w:val="22"/>
                <w:szCs w:val="22"/>
                <w:lang w:eastAsia="ar-SA"/>
              </w:rPr>
              <w:t xml:space="preserve"> ekrana</w:t>
            </w:r>
            <w:r w:rsidR="00C511A3">
              <w:rPr>
                <w:rFonts w:ascii="Trebuchet MS" w:eastAsia="Arial" w:hAnsi="Trebuchet MS" w:cs="Tahoma"/>
                <w:b/>
                <w:bCs/>
                <w:sz w:val="22"/>
                <w:szCs w:val="22"/>
                <w:lang w:eastAsia="ar-SA"/>
              </w:rPr>
              <w:t>i (13 vnt.)</w:t>
            </w:r>
            <w:r w:rsidRPr="004C0CC6">
              <w:rPr>
                <w:rFonts w:ascii="Trebuchet MS" w:eastAsia="Arial" w:hAnsi="Trebuchet MS" w:cs="Tahoma"/>
                <w:b/>
                <w:bCs/>
                <w:sz w:val="22"/>
                <w:szCs w:val="22"/>
                <w:lang w:eastAsia="ar-SA"/>
              </w:rPr>
              <w:t xml:space="preserve"> </w:t>
            </w:r>
          </w:p>
        </w:tc>
      </w:tr>
      <w:tr w:rsidR="00D431ED" w:rsidRPr="00674072" w14:paraId="3C7162CF"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724EDF8F" w14:textId="7D720CC9" w:rsidR="00D431ED" w:rsidRPr="00674072" w:rsidRDefault="00D431ED" w:rsidP="00091BCE">
            <w:pPr>
              <w:jc w:val="center"/>
              <w:rPr>
                <w:rFonts w:ascii="Trebuchet MS" w:hAnsi="Trebuchet MS" w:cs="Tahoma"/>
                <w:sz w:val="22"/>
                <w:szCs w:val="22"/>
                <w:lang w:bidi="hi-IN"/>
              </w:rPr>
            </w:pPr>
            <w:r>
              <w:rPr>
                <w:rFonts w:ascii="Trebuchet MS" w:hAnsi="Trebuchet MS" w:cs="Tahoma"/>
                <w:sz w:val="22"/>
                <w:szCs w:val="22"/>
                <w:lang w:bidi="hi-IN"/>
              </w:rPr>
              <w:t>2.1</w:t>
            </w:r>
            <w:r w:rsidRPr="00674072">
              <w:rPr>
                <w:rFonts w:ascii="Trebuchet MS" w:hAnsi="Trebuchet MS" w:cs="Tahoma"/>
                <w:sz w:val="22"/>
                <w:szCs w:val="22"/>
                <w:lang w:bidi="hi-IN"/>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6E3634A" w14:textId="2BF5B907" w:rsidR="00D431ED" w:rsidRPr="00674072" w:rsidRDefault="00083222" w:rsidP="00091BCE">
            <w:pPr>
              <w:pStyle w:val="NoSpacing"/>
              <w:jc w:val="left"/>
              <w:rPr>
                <w:rFonts w:ascii="Trebuchet MS" w:hAnsi="Trebuchet MS" w:cs="Tahoma"/>
                <w:sz w:val="22"/>
                <w:szCs w:val="22"/>
              </w:rPr>
            </w:pPr>
            <w:r w:rsidRPr="00083222">
              <w:rPr>
                <w:rFonts w:ascii="Trebuchet MS" w:hAnsi="Trebuchet MS"/>
                <w:sz w:val="22"/>
                <w:szCs w:val="22"/>
              </w:rPr>
              <w:t>Ekrano dydis ne mažiau kaip 13”, rezoliucija ne mažiau 1920x1080 px raiškos, ryškumas ne mažiau 250 Nit</w:t>
            </w:r>
          </w:p>
        </w:tc>
        <w:tc>
          <w:tcPr>
            <w:tcW w:w="0" w:type="auto"/>
            <w:tcBorders>
              <w:top w:val="single" w:sz="4" w:space="0" w:color="000000"/>
              <w:left w:val="single" w:sz="4" w:space="0" w:color="000000"/>
              <w:bottom w:val="single" w:sz="4" w:space="0" w:color="000000"/>
              <w:right w:val="single" w:sz="4" w:space="0" w:color="000000"/>
            </w:tcBorders>
          </w:tcPr>
          <w:p w14:paraId="6C64EEEA" w14:textId="33E6A9B0" w:rsidR="00D431ED" w:rsidRPr="00674072" w:rsidRDefault="00D431ED" w:rsidP="00091BCE">
            <w:pPr>
              <w:rPr>
                <w:rFonts w:ascii="Trebuchet MS" w:hAnsi="Trebuchet MS" w:cs="Tahoma"/>
                <w:color w:val="000000" w:themeColor="text1"/>
                <w:sz w:val="22"/>
                <w:szCs w:val="22"/>
              </w:rPr>
            </w:pPr>
            <w:r w:rsidRPr="00674072">
              <w:rPr>
                <w:rFonts w:ascii="Trebuchet MS" w:hAnsi="Trebuchet MS" w:cs="Tahoma"/>
                <w:color w:val="000000" w:themeColor="text1"/>
                <w:sz w:val="22"/>
                <w:szCs w:val="22"/>
              </w:rPr>
              <w:t>Būtina</w:t>
            </w:r>
          </w:p>
        </w:tc>
        <w:tc>
          <w:tcPr>
            <w:tcW w:w="0" w:type="auto"/>
            <w:tcBorders>
              <w:top w:val="single" w:sz="4" w:space="0" w:color="auto"/>
              <w:left w:val="single" w:sz="4" w:space="0" w:color="auto"/>
              <w:bottom w:val="single" w:sz="4" w:space="0" w:color="auto"/>
              <w:right w:val="single" w:sz="4" w:space="0" w:color="auto"/>
            </w:tcBorders>
          </w:tcPr>
          <w:p w14:paraId="2598E6C4" w14:textId="77777777" w:rsidR="00D431ED" w:rsidRPr="00674072" w:rsidRDefault="00D431ED" w:rsidP="00091BCE">
            <w:pPr>
              <w:jc w:val="center"/>
              <w:rPr>
                <w:rFonts w:ascii="Trebuchet MS" w:hAnsi="Trebuchet MS" w:cs="Tahoma"/>
                <w:i/>
              </w:rPr>
            </w:pPr>
            <w:r w:rsidRPr="00674072">
              <w:rPr>
                <w:rFonts w:ascii="Trebuchet MS" w:hAnsi="Trebuchet MS" w:cs="Tahoma"/>
                <w:i/>
                <w:sz w:val="22"/>
                <w:szCs w:val="22"/>
              </w:rPr>
              <w:t>(įrašyti)</w:t>
            </w:r>
          </w:p>
        </w:tc>
        <w:tc>
          <w:tcPr>
            <w:tcW w:w="1973" w:type="dxa"/>
            <w:tcBorders>
              <w:top w:val="single" w:sz="4" w:space="0" w:color="auto"/>
              <w:left w:val="single" w:sz="4" w:space="0" w:color="auto"/>
              <w:bottom w:val="single" w:sz="4" w:space="0" w:color="auto"/>
              <w:right w:val="single" w:sz="4" w:space="0" w:color="auto"/>
            </w:tcBorders>
          </w:tcPr>
          <w:p w14:paraId="75D9AA91" w14:textId="57CF29AA" w:rsidR="00D431ED" w:rsidRPr="00674072" w:rsidRDefault="00083222" w:rsidP="00091BCE">
            <w:pPr>
              <w:jc w:val="center"/>
              <w:rPr>
                <w:rFonts w:ascii="Trebuchet MS" w:hAnsi="Trebuchet MS" w:cs="Tahoma"/>
                <w:i/>
              </w:rPr>
            </w:pPr>
            <w:r w:rsidRPr="00674072">
              <w:rPr>
                <w:rFonts w:ascii="Trebuchet MS" w:hAnsi="Trebuchet MS" w:cs="Tahoma"/>
                <w:i/>
                <w:sz w:val="22"/>
                <w:szCs w:val="22"/>
              </w:rPr>
              <w:t>(įrašyti)</w:t>
            </w:r>
          </w:p>
        </w:tc>
        <w:tc>
          <w:tcPr>
            <w:tcW w:w="1695" w:type="dxa"/>
            <w:tcBorders>
              <w:top w:val="single" w:sz="4" w:space="0" w:color="auto"/>
              <w:left w:val="single" w:sz="4" w:space="0" w:color="auto"/>
              <w:bottom w:val="single" w:sz="4" w:space="0" w:color="auto"/>
              <w:right w:val="single" w:sz="4" w:space="0" w:color="auto"/>
            </w:tcBorders>
          </w:tcPr>
          <w:p w14:paraId="2F4D1D7F" w14:textId="417E50E0" w:rsidR="00D431ED" w:rsidRPr="00674072" w:rsidRDefault="00083222" w:rsidP="00091BCE">
            <w:pPr>
              <w:jc w:val="center"/>
              <w:rPr>
                <w:rFonts w:ascii="Trebuchet MS" w:hAnsi="Trebuchet MS" w:cs="Tahoma"/>
                <w:i/>
                <w:sz w:val="22"/>
                <w:szCs w:val="22"/>
              </w:rPr>
            </w:pPr>
            <w:r w:rsidRPr="00674072">
              <w:rPr>
                <w:rFonts w:ascii="Trebuchet MS" w:hAnsi="Trebuchet MS" w:cs="Tahoma"/>
                <w:i/>
                <w:sz w:val="22"/>
                <w:szCs w:val="22"/>
              </w:rPr>
              <w:t>(įrašyti)</w:t>
            </w:r>
          </w:p>
        </w:tc>
      </w:tr>
      <w:tr w:rsidR="009E1489" w:rsidRPr="00083222" w14:paraId="3E65C6BA"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22078F77" w14:textId="388C6049" w:rsidR="009E1489" w:rsidRPr="00083222" w:rsidRDefault="009E1489" w:rsidP="009E1489">
            <w:pPr>
              <w:jc w:val="center"/>
              <w:rPr>
                <w:rFonts w:ascii="Trebuchet MS" w:hAnsi="Trebuchet MS" w:cs="Tahoma"/>
                <w:sz w:val="22"/>
                <w:szCs w:val="22"/>
                <w:lang w:bidi="hi-IN"/>
              </w:rPr>
            </w:pPr>
            <w:r w:rsidRPr="00083222">
              <w:rPr>
                <w:rFonts w:ascii="Trebuchet MS" w:hAnsi="Trebuchet MS" w:cs="Tahoma"/>
                <w:sz w:val="22"/>
                <w:szCs w:val="22"/>
                <w:lang w:bidi="hi-IN"/>
              </w:rPr>
              <w:t>2.2</w:t>
            </w:r>
          </w:p>
        </w:tc>
        <w:tc>
          <w:tcPr>
            <w:tcW w:w="0" w:type="auto"/>
            <w:tcBorders>
              <w:top w:val="single" w:sz="4" w:space="0" w:color="000000"/>
              <w:left w:val="single" w:sz="4" w:space="0" w:color="000000"/>
              <w:bottom w:val="single" w:sz="4" w:space="0" w:color="000000"/>
              <w:right w:val="single" w:sz="4" w:space="0" w:color="000000"/>
            </w:tcBorders>
          </w:tcPr>
          <w:p w14:paraId="1717939C" w14:textId="5D2164DA" w:rsidR="009E1489" w:rsidRPr="00083222" w:rsidRDefault="009E1489" w:rsidP="009E1489">
            <w:pPr>
              <w:pStyle w:val="NoSpacing"/>
              <w:jc w:val="left"/>
              <w:rPr>
                <w:rFonts w:ascii="Trebuchet MS" w:hAnsi="Trebuchet MS"/>
                <w:sz w:val="22"/>
                <w:szCs w:val="22"/>
              </w:rPr>
            </w:pPr>
            <w:r w:rsidRPr="009E1489">
              <w:rPr>
                <w:rFonts w:ascii="Trebuchet MS" w:hAnsi="Trebuchet MS"/>
                <w:sz w:val="22"/>
                <w:szCs w:val="22"/>
              </w:rPr>
              <w:t>Turi būti užtikrinta galimybė ekraną įjungti ir išjungti rankiniu būdu, naudojant fizinį valdymo mygtuką/mygtukus</w:t>
            </w:r>
          </w:p>
        </w:tc>
        <w:tc>
          <w:tcPr>
            <w:tcW w:w="0" w:type="auto"/>
            <w:tcBorders>
              <w:top w:val="single" w:sz="4" w:space="0" w:color="000000"/>
              <w:left w:val="single" w:sz="4" w:space="0" w:color="000000"/>
              <w:bottom w:val="single" w:sz="4" w:space="0" w:color="000000"/>
              <w:right w:val="single" w:sz="4" w:space="0" w:color="000000"/>
            </w:tcBorders>
          </w:tcPr>
          <w:p w14:paraId="7E86972B" w14:textId="3B1E9F23" w:rsidR="009E1489" w:rsidRPr="00083222" w:rsidRDefault="009E1489" w:rsidP="009E1489">
            <w:pPr>
              <w:rPr>
                <w:rFonts w:ascii="Trebuchet MS" w:hAnsi="Trebuchet MS" w:cs="Tahoma"/>
                <w:color w:val="000000" w:themeColor="text1"/>
                <w:sz w:val="22"/>
                <w:szCs w:val="22"/>
              </w:rPr>
            </w:pPr>
            <w:r w:rsidRPr="00674072">
              <w:rPr>
                <w:rFonts w:ascii="Trebuchet MS" w:hAnsi="Trebuchet MS" w:cs="Tahoma"/>
                <w:color w:val="000000" w:themeColor="text1"/>
                <w:sz w:val="22"/>
                <w:szCs w:val="22"/>
              </w:rPr>
              <w:t>Būtina</w:t>
            </w:r>
          </w:p>
        </w:tc>
        <w:tc>
          <w:tcPr>
            <w:tcW w:w="0" w:type="auto"/>
            <w:tcBorders>
              <w:top w:val="single" w:sz="4" w:space="0" w:color="auto"/>
              <w:left w:val="single" w:sz="4" w:space="0" w:color="auto"/>
              <w:bottom w:val="single" w:sz="4" w:space="0" w:color="auto"/>
              <w:right w:val="single" w:sz="4" w:space="0" w:color="auto"/>
            </w:tcBorders>
          </w:tcPr>
          <w:p w14:paraId="0C62421D" w14:textId="20CBE406" w:rsidR="009E1489" w:rsidRPr="00083222" w:rsidRDefault="009E1489" w:rsidP="009E1489">
            <w:pPr>
              <w:jc w:val="center"/>
              <w:rPr>
                <w:rFonts w:ascii="Trebuchet MS" w:hAnsi="Trebuchet MS" w:cs="Tahoma"/>
                <w:i/>
                <w:sz w:val="22"/>
                <w:szCs w:val="22"/>
              </w:rPr>
            </w:pPr>
            <w:r w:rsidRPr="00674072">
              <w:rPr>
                <w:rFonts w:ascii="Trebuchet MS" w:hAnsi="Trebuchet MS" w:cs="Tahoma"/>
                <w:i/>
                <w:sz w:val="22"/>
                <w:szCs w:val="22"/>
              </w:rPr>
              <w:t>(įrašyti)</w:t>
            </w:r>
          </w:p>
        </w:tc>
        <w:tc>
          <w:tcPr>
            <w:tcW w:w="1973" w:type="dxa"/>
            <w:tcBorders>
              <w:top w:val="single" w:sz="4" w:space="0" w:color="auto"/>
              <w:left w:val="single" w:sz="4" w:space="0" w:color="auto"/>
              <w:bottom w:val="single" w:sz="4" w:space="0" w:color="auto"/>
              <w:right w:val="single" w:sz="4" w:space="0" w:color="auto"/>
            </w:tcBorders>
          </w:tcPr>
          <w:p w14:paraId="308EFED2" w14:textId="48F779A5" w:rsidR="009E1489" w:rsidRPr="00083222" w:rsidRDefault="009E1489" w:rsidP="009E1489">
            <w:pPr>
              <w:jc w:val="center"/>
              <w:rPr>
                <w:rFonts w:ascii="Trebuchet MS" w:hAnsi="Trebuchet MS" w:cs="Tahoma"/>
                <w:i/>
                <w:sz w:val="22"/>
                <w:szCs w:val="22"/>
              </w:rPr>
            </w:pPr>
            <w:r w:rsidRPr="00674072">
              <w:rPr>
                <w:rFonts w:ascii="Trebuchet MS" w:hAnsi="Trebuchet MS" w:cs="Tahoma"/>
                <w:i/>
                <w:sz w:val="22"/>
                <w:szCs w:val="22"/>
              </w:rPr>
              <w:t>(įrašyti)</w:t>
            </w:r>
          </w:p>
        </w:tc>
        <w:tc>
          <w:tcPr>
            <w:tcW w:w="1695" w:type="dxa"/>
            <w:tcBorders>
              <w:top w:val="single" w:sz="4" w:space="0" w:color="auto"/>
              <w:left w:val="single" w:sz="4" w:space="0" w:color="auto"/>
              <w:bottom w:val="single" w:sz="4" w:space="0" w:color="auto"/>
              <w:right w:val="single" w:sz="4" w:space="0" w:color="auto"/>
            </w:tcBorders>
          </w:tcPr>
          <w:p w14:paraId="78D27F2C" w14:textId="59028302" w:rsidR="009E1489" w:rsidRPr="00083222" w:rsidRDefault="009E1489" w:rsidP="009E1489">
            <w:pPr>
              <w:jc w:val="center"/>
              <w:rPr>
                <w:rFonts w:ascii="Trebuchet MS" w:hAnsi="Trebuchet MS" w:cs="Tahoma"/>
                <w:i/>
                <w:sz w:val="22"/>
                <w:szCs w:val="22"/>
              </w:rPr>
            </w:pPr>
            <w:r w:rsidRPr="00674072">
              <w:rPr>
                <w:rFonts w:ascii="Trebuchet MS" w:hAnsi="Trebuchet MS" w:cs="Tahoma"/>
                <w:i/>
                <w:sz w:val="22"/>
                <w:szCs w:val="22"/>
              </w:rPr>
              <w:t>(įrašyti)</w:t>
            </w:r>
          </w:p>
        </w:tc>
      </w:tr>
      <w:tr w:rsidR="00020519" w:rsidRPr="00083222" w14:paraId="30581D42"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3B559255" w14:textId="3AEDA83F" w:rsidR="00020519" w:rsidRPr="00083222" w:rsidRDefault="00020519" w:rsidP="00020519">
            <w:pPr>
              <w:jc w:val="center"/>
              <w:rPr>
                <w:rFonts w:ascii="Trebuchet MS" w:hAnsi="Trebuchet MS" w:cs="Tahoma"/>
                <w:sz w:val="22"/>
                <w:szCs w:val="22"/>
                <w:lang w:bidi="hi-IN"/>
              </w:rPr>
            </w:pPr>
            <w:r>
              <w:rPr>
                <w:rFonts w:ascii="Trebuchet MS" w:hAnsi="Trebuchet MS" w:cs="Tahoma"/>
                <w:sz w:val="22"/>
                <w:szCs w:val="22"/>
                <w:lang w:bidi="hi-IN"/>
              </w:rPr>
              <w:t>2.3</w:t>
            </w:r>
          </w:p>
        </w:tc>
        <w:tc>
          <w:tcPr>
            <w:tcW w:w="0" w:type="auto"/>
            <w:tcBorders>
              <w:top w:val="single" w:sz="4" w:space="0" w:color="000000"/>
              <w:left w:val="single" w:sz="4" w:space="0" w:color="000000"/>
              <w:bottom w:val="single" w:sz="4" w:space="0" w:color="000000"/>
              <w:right w:val="single" w:sz="4" w:space="0" w:color="000000"/>
            </w:tcBorders>
          </w:tcPr>
          <w:p w14:paraId="5CDB8990" w14:textId="26882C5C" w:rsidR="00020519" w:rsidRPr="00083222" w:rsidRDefault="00020519" w:rsidP="00020519">
            <w:pPr>
              <w:pStyle w:val="NoSpacing"/>
              <w:jc w:val="left"/>
              <w:rPr>
                <w:rFonts w:ascii="Trebuchet MS" w:hAnsi="Trebuchet MS"/>
                <w:sz w:val="22"/>
                <w:szCs w:val="22"/>
              </w:rPr>
            </w:pPr>
            <w:r w:rsidRPr="00020519">
              <w:rPr>
                <w:rFonts w:ascii="Trebuchet MS" w:hAnsi="Trebuchet MS"/>
                <w:sz w:val="22"/>
                <w:szCs w:val="22"/>
              </w:rPr>
              <w:t>Ekrano korpusas turi būti pagamintas iš metalo arba plastiko</w:t>
            </w:r>
          </w:p>
        </w:tc>
        <w:tc>
          <w:tcPr>
            <w:tcW w:w="0" w:type="auto"/>
            <w:tcBorders>
              <w:top w:val="single" w:sz="4" w:space="0" w:color="000000"/>
              <w:left w:val="single" w:sz="4" w:space="0" w:color="000000"/>
              <w:bottom w:val="single" w:sz="4" w:space="0" w:color="000000"/>
              <w:right w:val="single" w:sz="4" w:space="0" w:color="000000"/>
            </w:tcBorders>
          </w:tcPr>
          <w:p w14:paraId="6D394C7A" w14:textId="159E8978" w:rsidR="00020519" w:rsidRPr="00083222" w:rsidRDefault="00020519" w:rsidP="00020519">
            <w:pPr>
              <w:rPr>
                <w:rFonts w:ascii="Trebuchet MS" w:hAnsi="Trebuchet MS" w:cs="Tahoma"/>
                <w:color w:val="000000" w:themeColor="text1"/>
                <w:sz w:val="22"/>
                <w:szCs w:val="22"/>
              </w:rPr>
            </w:pPr>
            <w:r w:rsidRPr="00674072">
              <w:rPr>
                <w:rFonts w:ascii="Trebuchet MS" w:hAnsi="Trebuchet MS" w:cs="Tahoma"/>
                <w:color w:val="000000" w:themeColor="text1"/>
                <w:sz w:val="22"/>
                <w:szCs w:val="22"/>
              </w:rPr>
              <w:t>Būtina</w:t>
            </w:r>
          </w:p>
        </w:tc>
        <w:tc>
          <w:tcPr>
            <w:tcW w:w="0" w:type="auto"/>
            <w:tcBorders>
              <w:top w:val="single" w:sz="4" w:space="0" w:color="auto"/>
              <w:left w:val="single" w:sz="4" w:space="0" w:color="auto"/>
              <w:bottom w:val="single" w:sz="4" w:space="0" w:color="auto"/>
              <w:right w:val="single" w:sz="4" w:space="0" w:color="auto"/>
            </w:tcBorders>
          </w:tcPr>
          <w:p w14:paraId="4A37C521" w14:textId="7E0C8C45" w:rsidR="00020519" w:rsidRPr="00083222" w:rsidRDefault="00020519" w:rsidP="00020519">
            <w:pPr>
              <w:jc w:val="center"/>
              <w:rPr>
                <w:rFonts w:ascii="Trebuchet MS" w:hAnsi="Trebuchet MS" w:cs="Tahoma"/>
                <w:i/>
                <w:sz w:val="22"/>
                <w:szCs w:val="22"/>
              </w:rPr>
            </w:pPr>
            <w:r w:rsidRPr="00674072">
              <w:rPr>
                <w:rFonts w:ascii="Trebuchet MS" w:hAnsi="Trebuchet MS" w:cs="Tahoma"/>
                <w:i/>
                <w:sz w:val="22"/>
                <w:szCs w:val="22"/>
              </w:rPr>
              <w:t>(įrašyti)</w:t>
            </w:r>
          </w:p>
        </w:tc>
        <w:tc>
          <w:tcPr>
            <w:tcW w:w="1973" w:type="dxa"/>
            <w:tcBorders>
              <w:top w:val="single" w:sz="4" w:space="0" w:color="auto"/>
              <w:left w:val="single" w:sz="4" w:space="0" w:color="auto"/>
              <w:bottom w:val="single" w:sz="4" w:space="0" w:color="auto"/>
              <w:right w:val="single" w:sz="4" w:space="0" w:color="auto"/>
            </w:tcBorders>
          </w:tcPr>
          <w:p w14:paraId="5892508A" w14:textId="426E1E70" w:rsidR="00020519" w:rsidRPr="00083222" w:rsidRDefault="00020519" w:rsidP="00020519">
            <w:pPr>
              <w:jc w:val="center"/>
              <w:rPr>
                <w:rFonts w:ascii="Trebuchet MS" w:hAnsi="Trebuchet MS" w:cs="Tahoma"/>
                <w:i/>
                <w:sz w:val="22"/>
                <w:szCs w:val="22"/>
              </w:rPr>
            </w:pPr>
            <w:r w:rsidRPr="00674072">
              <w:rPr>
                <w:rFonts w:ascii="Trebuchet MS" w:hAnsi="Trebuchet MS" w:cs="Tahoma"/>
                <w:i/>
                <w:sz w:val="22"/>
                <w:szCs w:val="22"/>
              </w:rPr>
              <w:t>(įrašyti)</w:t>
            </w:r>
          </w:p>
        </w:tc>
        <w:tc>
          <w:tcPr>
            <w:tcW w:w="1695" w:type="dxa"/>
            <w:tcBorders>
              <w:top w:val="single" w:sz="4" w:space="0" w:color="auto"/>
              <w:left w:val="single" w:sz="4" w:space="0" w:color="auto"/>
              <w:bottom w:val="single" w:sz="4" w:space="0" w:color="auto"/>
              <w:right w:val="single" w:sz="4" w:space="0" w:color="auto"/>
            </w:tcBorders>
          </w:tcPr>
          <w:p w14:paraId="002897E7" w14:textId="159293C5" w:rsidR="00020519" w:rsidRPr="00083222" w:rsidRDefault="00020519" w:rsidP="00020519">
            <w:pPr>
              <w:jc w:val="center"/>
              <w:rPr>
                <w:rFonts w:ascii="Trebuchet MS" w:hAnsi="Trebuchet MS" w:cs="Tahoma"/>
                <w:i/>
                <w:sz w:val="22"/>
                <w:szCs w:val="22"/>
              </w:rPr>
            </w:pPr>
            <w:r w:rsidRPr="00674072">
              <w:rPr>
                <w:rFonts w:ascii="Trebuchet MS" w:hAnsi="Trebuchet MS" w:cs="Tahoma"/>
                <w:i/>
                <w:sz w:val="22"/>
                <w:szCs w:val="22"/>
              </w:rPr>
              <w:t>(įrašyti)</w:t>
            </w:r>
          </w:p>
        </w:tc>
      </w:tr>
      <w:tr w:rsidR="00D11D9A" w:rsidRPr="00020519" w14:paraId="6A1FB91A"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66392E94" w14:textId="61CC5545" w:rsidR="00D11D9A" w:rsidRPr="00020519" w:rsidRDefault="00D11D9A" w:rsidP="00D11D9A">
            <w:pPr>
              <w:jc w:val="center"/>
              <w:rPr>
                <w:rFonts w:ascii="Trebuchet MS" w:hAnsi="Trebuchet MS" w:cs="Tahoma"/>
                <w:sz w:val="22"/>
                <w:szCs w:val="22"/>
                <w:lang w:bidi="hi-IN"/>
              </w:rPr>
            </w:pPr>
            <w:r w:rsidRPr="00020519">
              <w:rPr>
                <w:rFonts w:ascii="Trebuchet MS" w:hAnsi="Trebuchet MS" w:cs="Tahoma"/>
                <w:sz w:val="22"/>
                <w:szCs w:val="22"/>
                <w:lang w:bidi="hi-IN"/>
              </w:rPr>
              <w:t>2.4</w:t>
            </w:r>
          </w:p>
        </w:tc>
        <w:tc>
          <w:tcPr>
            <w:tcW w:w="0" w:type="auto"/>
            <w:tcBorders>
              <w:top w:val="single" w:sz="4" w:space="0" w:color="000000"/>
              <w:left w:val="single" w:sz="4" w:space="0" w:color="000000"/>
              <w:bottom w:val="single" w:sz="4" w:space="0" w:color="000000"/>
              <w:right w:val="single" w:sz="4" w:space="0" w:color="000000"/>
            </w:tcBorders>
          </w:tcPr>
          <w:p w14:paraId="3ABCCCF7" w14:textId="559553A7" w:rsidR="00D11D9A" w:rsidRPr="00F956FD" w:rsidRDefault="00D11D9A" w:rsidP="00D11D9A">
            <w:pPr>
              <w:pStyle w:val="NoSpacing"/>
              <w:jc w:val="left"/>
              <w:rPr>
                <w:rFonts w:ascii="Trebuchet MS" w:hAnsi="Trebuchet MS"/>
                <w:sz w:val="22"/>
                <w:szCs w:val="22"/>
              </w:rPr>
            </w:pPr>
            <w:r w:rsidRPr="00F956FD">
              <w:rPr>
                <w:rFonts w:ascii="Trebuchet MS" w:eastAsia="Times New Roman" w:hAnsi="Trebuchet MS"/>
                <w:sz w:val="22"/>
                <w:szCs w:val="22"/>
              </w:rPr>
              <w:t>Wifi, LAN, USB jungtys</w:t>
            </w:r>
          </w:p>
        </w:tc>
        <w:tc>
          <w:tcPr>
            <w:tcW w:w="0" w:type="auto"/>
            <w:tcBorders>
              <w:top w:val="single" w:sz="4" w:space="0" w:color="000000"/>
              <w:left w:val="single" w:sz="4" w:space="0" w:color="000000"/>
              <w:bottom w:val="single" w:sz="4" w:space="0" w:color="000000"/>
              <w:right w:val="single" w:sz="4" w:space="0" w:color="000000"/>
            </w:tcBorders>
          </w:tcPr>
          <w:p w14:paraId="780FFA77" w14:textId="0A9D51F4" w:rsidR="00D11D9A" w:rsidRPr="00020519" w:rsidRDefault="00D11D9A" w:rsidP="00D11D9A">
            <w:pPr>
              <w:rPr>
                <w:rFonts w:ascii="Trebuchet MS" w:hAnsi="Trebuchet MS" w:cs="Tahoma"/>
                <w:color w:val="000000" w:themeColor="text1"/>
                <w:sz w:val="22"/>
                <w:szCs w:val="22"/>
              </w:rPr>
            </w:pPr>
            <w:r w:rsidRPr="00674072">
              <w:rPr>
                <w:rFonts w:ascii="Trebuchet MS" w:hAnsi="Trebuchet MS" w:cs="Tahoma"/>
                <w:color w:val="000000" w:themeColor="text1"/>
                <w:sz w:val="22"/>
                <w:szCs w:val="22"/>
              </w:rPr>
              <w:t>Būtina</w:t>
            </w:r>
          </w:p>
        </w:tc>
        <w:tc>
          <w:tcPr>
            <w:tcW w:w="0" w:type="auto"/>
            <w:tcBorders>
              <w:top w:val="single" w:sz="4" w:space="0" w:color="auto"/>
              <w:left w:val="single" w:sz="4" w:space="0" w:color="auto"/>
              <w:bottom w:val="single" w:sz="4" w:space="0" w:color="auto"/>
              <w:right w:val="single" w:sz="4" w:space="0" w:color="auto"/>
            </w:tcBorders>
          </w:tcPr>
          <w:p w14:paraId="1808A629" w14:textId="505DBBC1" w:rsidR="00D11D9A" w:rsidRPr="00020519" w:rsidRDefault="00D11D9A" w:rsidP="00D11D9A">
            <w:pPr>
              <w:jc w:val="center"/>
              <w:rPr>
                <w:rFonts w:ascii="Trebuchet MS" w:hAnsi="Trebuchet MS" w:cs="Tahoma"/>
                <w:i/>
                <w:sz w:val="22"/>
                <w:szCs w:val="22"/>
              </w:rPr>
            </w:pPr>
            <w:r w:rsidRPr="00674072">
              <w:rPr>
                <w:rFonts w:ascii="Trebuchet MS" w:hAnsi="Trebuchet MS" w:cs="Tahoma"/>
                <w:i/>
                <w:sz w:val="22"/>
                <w:szCs w:val="22"/>
              </w:rPr>
              <w:t>(įrašyti)</w:t>
            </w:r>
          </w:p>
        </w:tc>
        <w:tc>
          <w:tcPr>
            <w:tcW w:w="1973" w:type="dxa"/>
            <w:tcBorders>
              <w:top w:val="single" w:sz="4" w:space="0" w:color="auto"/>
              <w:left w:val="single" w:sz="4" w:space="0" w:color="auto"/>
              <w:bottom w:val="single" w:sz="4" w:space="0" w:color="auto"/>
              <w:right w:val="single" w:sz="4" w:space="0" w:color="auto"/>
            </w:tcBorders>
          </w:tcPr>
          <w:p w14:paraId="1EDB4159" w14:textId="36F8CB35" w:rsidR="00D11D9A" w:rsidRPr="00020519" w:rsidRDefault="00D11D9A" w:rsidP="00D11D9A">
            <w:pPr>
              <w:jc w:val="center"/>
              <w:rPr>
                <w:rFonts w:ascii="Trebuchet MS" w:hAnsi="Trebuchet MS" w:cs="Tahoma"/>
                <w:i/>
                <w:sz w:val="22"/>
                <w:szCs w:val="22"/>
              </w:rPr>
            </w:pPr>
            <w:r w:rsidRPr="00674072">
              <w:rPr>
                <w:rFonts w:ascii="Trebuchet MS" w:hAnsi="Trebuchet MS" w:cs="Tahoma"/>
                <w:i/>
                <w:sz w:val="22"/>
                <w:szCs w:val="22"/>
              </w:rPr>
              <w:t>(įrašyti)</w:t>
            </w:r>
          </w:p>
        </w:tc>
        <w:tc>
          <w:tcPr>
            <w:tcW w:w="1695" w:type="dxa"/>
            <w:tcBorders>
              <w:top w:val="single" w:sz="4" w:space="0" w:color="auto"/>
              <w:left w:val="single" w:sz="4" w:space="0" w:color="auto"/>
              <w:bottom w:val="single" w:sz="4" w:space="0" w:color="auto"/>
              <w:right w:val="single" w:sz="4" w:space="0" w:color="auto"/>
            </w:tcBorders>
          </w:tcPr>
          <w:p w14:paraId="5C66ADA0" w14:textId="01987FE8" w:rsidR="00D11D9A" w:rsidRPr="00020519" w:rsidRDefault="00D11D9A" w:rsidP="00D11D9A">
            <w:pPr>
              <w:jc w:val="center"/>
              <w:rPr>
                <w:rFonts w:ascii="Trebuchet MS" w:hAnsi="Trebuchet MS" w:cs="Tahoma"/>
                <w:i/>
                <w:sz w:val="22"/>
                <w:szCs w:val="22"/>
              </w:rPr>
            </w:pPr>
            <w:r w:rsidRPr="00674072">
              <w:rPr>
                <w:rFonts w:ascii="Trebuchet MS" w:hAnsi="Trebuchet MS" w:cs="Tahoma"/>
                <w:i/>
                <w:sz w:val="22"/>
                <w:szCs w:val="22"/>
              </w:rPr>
              <w:t>(įrašyti)</w:t>
            </w:r>
          </w:p>
        </w:tc>
      </w:tr>
      <w:tr w:rsidR="00D11D9A" w:rsidRPr="00020519" w14:paraId="73ED0030"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06730B79" w14:textId="0D0DA749" w:rsidR="00D11D9A" w:rsidRPr="00020519" w:rsidRDefault="00D11D9A" w:rsidP="00D11D9A">
            <w:pPr>
              <w:jc w:val="center"/>
              <w:rPr>
                <w:rFonts w:ascii="Trebuchet MS" w:hAnsi="Trebuchet MS" w:cs="Tahoma"/>
                <w:sz w:val="22"/>
                <w:szCs w:val="22"/>
                <w:lang w:bidi="hi-IN"/>
              </w:rPr>
            </w:pPr>
            <w:r>
              <w:rPr>
                <w:rFonts w:ascii="Trebuchet MS" w:hAnsi="Trebuchet MS" w:cs="Tahoma"/>
                <w:sz w:val="22"/>
                <w:szCs w:val="22"/>
                <w:lang w:bidi="hi-IN"/>
              </w:rPr>
              <w:t>2.5</w:t>
            </w:r>
          </w:p>
        </w:tc>
        <w:tc>
          <w:tcPr>
            <w:tcW w:w="0" w:type="auto"/>
            <w:tcBorders>
              <w:top w:val="single" w:sz="4" w:space="0" w:color="000000"/>
              <w:left w:val="single" w:sz="4" w:space="0" w:color="000000"/>
              <w:bottom w:val="single" w:sz="4" w:space="0" w:color="000000"/>
              <w:right w:val="single" w:sz="4" w:space="0" w:color="000000"/>
            </w:tcBorders>
          </w:tcPr>
          <w:p w14:paraId="068BE752" w14:textId="5CB711D8" w:rsidR="00D11D9A" w:rsidRPr="00F956FD" w:rsidRDefault="00D11D9A" w:rsidP="00D11D9A">
            <w:pPr>
              <w:pStyle w:val="NoSpacing"/>
              <w:jc w:val="left"/>
              <w:rPr>
                <w:rFonts w:ascii="Trebuchet MS" w:hAnsi="Trebuchet MS"/>
                <w:sz w:val="22"/>
                <w:szCs w:val="22"/>
              </w:rPr>
            </w:pPr>
            <w:r w:rsidRPr="00F956FD">
              <w:rPr>
                <w:rFonts w:ascii="Trebuchet MS" w:eastAsia="Times New Roman" w:hAnsi="Trebuchet MS"/>
                <w:sz w:val="22"/>
                <w:szCs w:val="22"/>
              </w:rPr>
              <w:t>Ekranas turi būti maitinamas ir valdomas naudojant PoE technologiją</w:t>
            </w:r>
          </w:p>
        </w:tc>
        <w:tc>
          <w:tcPr>
            <w:tcW w:w="0" w:type="auto"/>
            <w:tcBorders>
              <w:top w:val="single" w:sz="4" w:space="0" w:color="000000"/>
              <w:left w:val="single" w:sz="4" w:space="0" w:color="000000"/>
              <w:bottom w:val="single" w:sz="4" w:space="0" w:color="000000"/>
              <w:right w:val="single" w:sz="4" w:space="0" w:color="000000"/>
            </w:tcBorders>
          </w:tcPr>
          <w:p w14:paraId="4035D768" w14:textId="3F43EC04" w:rsidR="00D11D9A" w:rsidRPr="00020519" w:rsidRDefault="00D11D9A" w:rsidP="00D11D9A">
            <w:pPr>
              <w:rPr>
                <w:rFonts w:ascii="Trebuchet MS" w:hAnsi="Trebuchet MS" w:cs="Tahoma"/>
                <w:color w:val="000000" w:themeColor="text1"/>
                <w:sz w:val="22"/>
                <w:szCs w:val="22"/>
              </w:rPr>
            </w:pPr>
            <w:r w:rsidRPr="00674072">
              <w:rPr>
                <w:rFonts w:ascii="Trebuchet MS" w:hAnsi="Trebuchet MS" w:cs="Tahoma"/>
                <w:color w:val="000000" w:themeColor="text1"/>
                <w:sz w:val="22"/>
                <w:szCs w:val="22"/>
              </w:rPr>
              <w:t>Būtina</w:t>
            </w:r>
          </w:p>
        </w:tc>
        <w:tc>
          <w:tcPr>
            <w:tcW w:w="0" w:type="auto"/>
            <w:tcBorders>
              <w:top w:val="single" w:sz="4" w:space="0" w:color="auto"/>
              <w:left w:val="single" w:sz="4" w:space="0" w:color="auto"/>
              <w:bottom w:val="single" w:sz="4" w:space="0" w:color="auto"/>
              <w:right w:val="single" w:sz="4" w:space="0" w:color="auto"/>
            </w:tcBorders>
          </w:tcPr>
          <w:p w14:paraId="6C958779" w14:textId="2BC21B37" w:rsidR="00D11D9A" w:rsidRPr="00020519" w:rsidRDefault="00D11D9A" w:rsidP="00D11D9A">
            <w:pPr>
              <w:jc w:val="center"/>
              <w:rPr>
                <w:rFonts w:ascii="Trebuchet MS" w:hAnsi="Trebuchet MS" w:cs="Tahoma"/>
                <w:i/>
                <w:sz w:val="22"/>
                <w:szCs w:val="22"/>
              </w:rPr>
            </w:pPr>
            <w:r w:rsidRPr="00674072">
              <w:rPr>
                <w:rFonts w:ascii="Trebuchet MS" w:hAnsi="Trebuchet MS" w:cs="Tahoma"/>
                <w:i/>
                <w:sz w:val="22"/>
                <w:szCs w:val="22"/>
              </w:rPr>
              <w:t>(įrašyti)</w:t>
            </w:r>
          </w:p>
        </w:tc>
        <w:tc>
          <w:tcPr>
            <w:tcW w:w="1973" w:type="dxa"/>
            <w:tcBorders>
              <w:top w:val="single" w:sz="4" w:space="0" w:color="auto"/>
              <w:left w:val="single" w:sz="4" w:space="0" w:color="auto"/>
              <w:bottom w:val="single" w:sz="4" w:space="0" w:color="auto"/>
              <w:right w:val="single" w:sz="4" w:space="0" w:color="auto"/>
            </w:tcBorders>
          </w:tcPr>
          <w:p w14:paraId="3F7B0CDE" w14:textId="509AC494" w:rsidR="00D11D9A" w:rsidRPr="00020519" w:rsidRDefault="00D11D9A" w:rsidP="00D11D9A">
            <w:pPr>
              <w:jc w:val="center"/>
              <w:rPr>
                <w:rFonts w:ascii="Trebuchet MS" w:hAnsi="Trebuchet MS" w:cs="Tahoma"/>
                <w:i/>
                <w:sz w:val="22"/>
                <w:szCs w:val="22"/>
              </w:rPr>
            </w:pPr>
            <w:r w:rsidRPr="00674072">
              <w:rPr>
                <w:rFonts w:ascii="Trebuchet MS" w:hAnsi="Trebuchet MS" w:cs="Tahoma"/>
                <w:i/>
                <w:sz w:val="22"/>
                <w:szCs w:val="22"/>
              </w:rPr>
              <w:t>(įrašyti)</w:t>
            </w:r>
          </w:p>
        </w:tc>
        <w:tc>
          <w:tcPr>
            <w:tcW w:w="1695" w:type="dxa"/>
            <w:tcBorders>
              <w:top w:val="single" w:sz="4" w:space="0" w:color="auto"/>
              <w:left w:val="single" w:sz="4" w:space="0" w:color="auto"/>
              <w:bottom w:val="single" w:sz="4" w:space="0" w:color="auto"/>
              <w:right w:val="single" w:sz="4" w:space="0" w:color="auto"/>
            </w:tcBorders>
          </w:tcPr>
          <w:p w14:paraId="6EA9674E" w14:textId="5C743310" w:rsidR="00D11D9A" w:rsidRPr="00020519" w:rsidRDefault="00D11D9A" w:rsidP="00D11D9A">
            <w:pPr>
              <w:jc w:val="center"/>
              <w:rPr>
                <w:rFonts w:ascii="Trebuchet MS" w:hAnsi="Trebuchet MS" w:cs="Tahoma"/>
                <w:i/>
                <w:sz w:val="22"/>
                <w:szCs w:val="22"/>
              </w:rPr>
            </w:pPr>
            <w:r w:rsidRPr="00674072">
              <w:rPr>
                <w:rFonts w:ascii="Trebuchet MS" w:hAnsi="Trebuchet MS" w:cs="Tahoma"/>
                <w:i/>
                <w:sz w:val="22"/>
                <w:szCs w:val="22"/>
              </w:rPr>
              <w:t>(įrašyti)</w:t>
            </w:r>
          </w:p>
        </w:tc>
      </w:tr>
      <w:tr w:rsidR="00D11D9A" w:rsidRPr="00020519" w14:paraId="7341EBDD"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6B0B6658" w14:textId="04034CC1" w:rsidR="00D11D9A" w:rsidRPr="00020519" w:rsidRDefault="00D11D9A" w:rsidP="00D11D9A">
            <w:pPr>
              <w:jc w:val="center"/>
              <w:rPr>
                <w:rFonts w:ascii="Trebuchet MS" w:hAnsi="Trebuchet MS" w:cs="Tahoma"/>
                <w:sz w:val="22"/>
                <w:szCs w:val="22"/>
                <w:lang w:bidi="hi-IN"/>
              </w:rPr>
            </w:pPr>
            <w:r>
              <w:rPr>
                <w:rFonts w:ascii="Trebuchet MS" w:hAnsi="Trebuchet MS" w:cs="Tahoma"/>
                <w:sz w:val="22"/>
                <w:szCs w:val="22"/>
                <w:lang w:bidi="hi-IN"/>
              </w:rPr>
              <w:t>2.6</w:t>
            </w:r>
          </w:p>
        </w:tc>
        <w:tc>
          <w:tcPr>
            <w:tcW w:w="0" w:type="auto"/>
            <w:tcBorders>
              <w:top w:val="single" w:sz="4" w:space="0" w:color="000000"/>
              <w:left w:val="single" w:sz="4" w:space="0" w:color="000000"/>
              <w:bottom w:val="single" w:sz="4" w:space="0" w:color="000000"/>
              <w:right w:val="single" w:sz="4" w:space="0" w:color="000000"/>
            </w:tcBorders>
          </w:tcPr>
          <w:p w14:paraId="2F6228BE" w14:textId="7634860C" w:rsidR="00D11D9A" w:rsidRPr="00F956FD" w:rsidRDefault="00D11D9A" w:rsidP="00D11D9A">
            <w:pPr>
              <w:pStyle w:val="NoSpacing"/>
              <w:jc w:val="left"/>
              <w:rPr>
                <w:rFonts w:ascii="Trebuchet MS" w:hAnsi="Trebuchet MS"/>
                <w:sz w:val="22"/>
                <w:szCs w:val="22"/>
              </w:rPr>
            </w:pPr>
            <w:r w:rsidRPr="00F956FD">
              <w:rPr>
                <w:rFonts w:ascii="Trebuchet MS" w:eastAsia="Times New Roman" w:hAnsi="Trebuchet MS"/>
                <w:sz w:val="22"/>
                <w:szCs w:val="22"/>
                <w:lang w:val="fi-FI"/>
              </w:rPr>
              <w:t>Ekrano išmatavimai ne mažesni kaip: 322 x 193,5 x 28,2 mm</w:t>
            </w:r>
          </w:p>
        </w:tc>
        <w:tc>
          <w:tcPr>
            <w:tcW w:w="0" w:type="auto"/>
            <w:tcBorders>
              <w:top w:val="single" w:sz="4" w:space="0" w:color="000000"/>
              <w:left w:val="single" w:sz="4" w:space="0" w:color="000000"/>
              <w:bottom w:val="single" w:sz="4" w:space="0" w:color="000000"/>
              <w:right w:val="single" w:sz="4" w:space="0" w:color="000000"/>
            </w:tcBorders>
          </w:tcPr>
          <w:p w14:paraId="63C1D4B7" w14:textId="027B8B87" w:rsidR="00D11D9A" w:rsidRPr="00020519" w:rsidRDefault="00D11D9A" w:rsidP="00D11D9A">
            <w:pPr>
              <w:rPr>
                <w:rFonts w:ascii="Trebuchet MS" w:hAnsi="Trebuchet MS" w:cs="Tahoma"/>
                <w:color w:val="000000" w:themeColor="text1"/>
                <w:sz w:val="22"/>
                <w:szCs w:val="22"/>
              </w:rPr>
            </w:pPr>
            <w:r w:rsidRPr="00674072">
              <w:rPr>
                <w:rFonts w:ascii="Trebuchet MS" w:hAnsi="Trebuchet MS" w:cs="Tahoma"/>
                <w:color w:val="000000" w:themeColor="text1"/>
                <w:sz w:val="22"/>
                <w:szCs w:val="22"/>
              </w:rPr>
              <w:t>Būtina</w:t>
            </w:r>
          </w:p>
        </w:tc>
        <w:tc>
          <w:tcPr>
            <w:tcW w:w="0" w:type="auto"/>
            <w:tcBorders>
              <w:top w:val="single" w:sz="4" w:space="0" w:color="auto"/>
              <w:left w:val="single" w:sz="4" w:space="0" w:color="auto"/>
              <w:bottom w:val="single" w:sz="4" w:space="0" w:color="auto"/>
              <w:right w:val="single" w:sz="4" w:space="0" w:color="auto"/>
            </w:tcBorders>
          </w:tcPr>
          <w:p w14:paraId="1E0A6C90" w14:textId="58A47DDA" w:rsidR="00D11D9A" w:rsidRPr="00020519" w:rsidRDefault="00D11D9A" w:rsidP="00D11D9A">
            <w:pPr>
              <w:jc w:val="center"/>
              <w:rPr>
                <w:rFonts w:ascii="Trebuchet MS" w:hAnsi="Trebuchet MS" w:cs="Tahoma"/>
                <w:i/>
                <w:sz w:val="22"/>
                <w:szCs w:val="22"/>
              </w:rPr>
            </w:pPr>
            <w:r w:rsidRPr="00674072">
              <w:rPr>
                <w:rFonts w:ascii="Trebuchet MS" w:hAnsi="Trebuchet MS" w:cs="Tahoma"/>
                <w:i/>
                <w:sz w:val="22"/>
                <w:szCs w:val="22"/>
              </w:rPr>
              <w:t>(įrašyti)</w:t>
            </w:r>
          </w:p>
        </w:tc>
        <w:tc>
          <w:tcPr>
            <w:tcW w:w="1973" w:type="dxa"/>
            <w:tcBorders>
              <w:top w:val="single" w:sz="4" w:space="0" w:color="auto"/>
              <w:left w:val="single" w:sz="4" w:space="0" w:color="auto"/>
              <w:bottom w:val="single" w:sz="4" w:space="0" w:color="auto"/>
              <w:right w:val="single" w:sz="4" w:space="0" w:color="auto"/>
            </w:tcBorders>
          </w:tcPr>
          <w:p w14:paraId="10F3A25D" w14:textId="397CFCCC" w:rsidR="00D11D9A" w:rsidRPr="00020519" w:rsidRDefault="00D11D9A" w:rsidP="00D11D9A">
            <w:pPr>
              <w:jc w:val="center"/>
              <w:rPr>
                <w:rFonts w:ascii="Trebuchet MS" w:hAnsi="Trebuchet MS" w:cs="Tahoma"/>
                <w:i/>
                <w:sz w:val="22"/>
                <w:szCs w:val="22"/>
              </w:rPr>
            </w:pPr>
            <w:r w:rsidRPr="00674072">
              <w:rPr>
                <w:rFonts w:ascii="Trebuchet MS" w:hAnsi="Trebuchet MS" w:cs="Tahoma"/>
                <w:i/>
                <w:sz w:val="22"/>
                <w:szCs w:val="22"/>
              </w:rPr>
              <w:t>(įrašyti)</w:t>
            </w:r>
          </w:p>
        </w:tc>
        <w:tc>
          <w:tcPr>
            <w:tcW w:w="1695" w:type="dxa"/>
            <w:tcBorders>
              <w:top w:val="single" w:sz="4" w:space="0" w:color="auto"/>
              <w:left w:val="single" w:sz="4" w:space="0" w:color="auto"/>
              <w:bottom w:val="single" w:sz="4" w:space="0" w:color="auto"/>
              <w:right w:val="single" w:sz="4" w:space="0" w:color="auto"/>
            </w:tcBorders>
          </w:tcPr>
          <w:p w14:paraId="6DA8794A" w14:textId="0AFAFE79" w:rsidR="00D11D9A" w:rsidRPr="00020519" w:rsidRDefault="00D11D9A" w:rsidP="00D11D9A">
            <w:pPr>
              <w:jc w:val="center"/>
              <w:rPr>
                <w:rFonts w:ascii="Trebuchet MS" w:hAnsi="Trebuchet MS" w:cs="Tahoma"/>
                <w:i/>
                <w:sz w:val="22"/>
                <w:szCs w:val="22"/>
              </w:rPr>
            </w:pPr>
            <w:r w:rsidRPr="00674072">
              <w:rPr>
                <w:rFonts w:ascii="Trebuchet MS" w:hAnsi="Trebuchet MS" w:cs="Tahoma"/>
                <w:i/>
                <w:sz w:val="22"/>
                <w:szCs w:val="22"/>
              </w:rPr>
              <w:t>(įrašyti)</w:t>
            </w:r>
          </w:p>
        </w:tc>
      </w:tr>
      <w:tr w:rsidR="00D11D9A" w:rsidRPr="00020519" w14:paraId="7F3BEEE5"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080F26D6" w14:textId="26C13DAB" w:rsidR="00D11D9A" w:rsidRPr="00020519" w:rsidRDefault="00D11D9A" w:rsidP="00D11D9A">
            <w:pPr>
              <w:jc w:val="center"/>
              <w:rPr>
                <w:rFonts w:ascii="Trebuchet MS" w:hAnsi="Trebuchet MS" w:cs="Tahoma"/>
                <w:sz w:val="22"/>
                <w:szCs w:val="22"/>
                <w:lang w:bidi="hi-IN"/>
              </w:rPr>
            </w:pPr>
            <w:r>
              <w:rPr>
                <w:rFonts w:ascii="Trebuchet MS" w:hAnsi="Trebuchet MS" w:cs="Tahoma"/>
                <w:sz w:val="22"/>
                <w:szCs w:val="22"/>
                <w:lang w:bidi="hi-IN"/>
              </w:rPr>
              <w:t>2.7</w:t>
            </w:r>
          </w:p>
        </w:tc>
        <w:tc>
          <w:tcPr>
            <w:tcW w:w="0" w:type="auto"/>
            <w:tcBorders>
              <w:top w:val="single" w:sz="4" w:space="0" w:color="000000"/>
              <w:left w:val="single" w:sz="4" w:space="0" w:color="000000"/>
              <w:bottom w:val="single" w:sz="4" w:space="0" w:color="000000"/>
              <w:right w:val="single" w:sz="4" w:space="0" w:color="000000"/>
            </w:tcBorders>
          </w:tcPr>
          <w:p w14:paraId="4851A234" w14:textId="580780DB" w:rsidR="00D11D9A" w:rsidRPr="00F956FD" w:rsidRDefault="00D11D9A" w:rsidP="00D11D9A">
            <w:pPr>
              <w:pStyle w:val="NoSpacing"/>
              <w:jc w:val="left"/>
              <w:rPr>
                <w:rFonts w:ascii="Trebuchet MS" w:hAnsi="Trebuchet MS"/>
                <w:sz w:val="22"/>
                <w:szCs w:val="22"/>
              </w:rPr>
            </w:pPr>
            <w:r w:rsidRPr="00BF0EC5">
              <w:rPr>
                <w:rFonts w:ascii="Trebuchet MS" w:eastAsia="Times New Roman" w:hAnsi="Trebuchet MS"/>
                <w:sz w:val="22"/>
                <w:szCs w:val="22"/>
              </w:rPr>
              <w:t>Ekrano paviršius turi būti matinis, siekiant užtikrinti aiškų matomumą bei sumažinti šviesos atspindžius</w:t>
            </w:r>
          </w:p>
        </w:tc>
        <w:tc>
          <w:tcPr>
            <w:tcW w:w="0" w:type="auto"/>
            <w:tcBorders>
              <w:top w:val="single" w:sz="4" w:space="0" w:color="000000"/>
              <w:left w:val="single" w:sz="4" w:space="0" w:color="000000"/>
              <w:bottom w:val="single" w:sz="4" w:space="0" w:color="000000"/>
              <w:right w:val="single" w:sz="4" w:space="0" w:color="000000"/>
            </w:tcBorders>
          </w:tcPr>
          <w:p w14:paraId="7EC88326" w14:textId="4D69A5F1" w:rsidR="00D11D9A" w:rsidRPr="00020519" w:rsidRDefault="00D11D9A" w:rsidP="00D11D9A">
            <w:pPr>
              <w:rPr>
                <w:rFonts w:ascii="Trebuchet MS" w:hAnsi="Trebuchet MS" w:cs="Tahoma"/>
                <w:color w:val="000000" w:themeColor="text1"/>
                <w:sz w:val="22"/>
                <w:szCs w:val="22"/>
              </w:rPr>
            </w:pPr>
            <w:r w:rsidRPr="00674072">
              <w:rPr>
                <w:rFonts w:ascii="Trebuchet MS" w:hAnsi="Trebuchet MS" w:cs="Tahoma"/>
                <w:color w:val="000000" w:themeColor="text1"/>
                <w:sz w:val="22"/>
                <w:szCs w:val="22"/>
              </w:rPr>
              <w:t>Būtina</w:t>
            </w:r>
          </w:p>
        </w:tc>
        <w:tc>
          <w:tcPr>
            <w:tcW w:w="0" w:type="auto"/>
            <w:tcBorders>
              <w:top w:val="single" w:sz="4" w:space="0" w:color="auto"/>
              <w:left w:val="single" w:sz="4" w:space="0" w:color="auto"/>
              <w:bottom w:val="single" w:sz="4" w:space="0" w:color="auto"/>
              <w:right w:val="single" w:sz="4" w:space="0" w:color="auto"/>
            </w:tcBorders>
          </w:tcPr>
          <w:p w14:paraId="6D5C35F9" w14:textId="69100037" w:rsidR="00D11D9A" w:rsidRPr="00020519" w:rsidRDefault="00D11D9A" w:rsidP="00D11D9A">
            <w:pPr>
              <w:jc w:val="center"/>
              <w:rPr>
                <w:rFonts w:ascii="Trebuchet MS" w:hAnsi="Trebuchet MS" w:cs="Tahoma"/>
                <w:i/>
                <w:sz w:val="22"/>
                <w:szCs w:val="22"/>
              </w:rPr>
            </w:pPr>
            <w:r w:rsidRPr="00674072">
              <w:rPr>
                <w:rFonts w:ascii="Trebuchet MS" w:hAnsi="Trebuchet MS" w:cs="Tahoma"/>
                <w:i/>
                <w:sz w:val="22"/>
                <w:szCs w:val="22"/>
              </w:rPr>
              <w:t>(įrašyti)</w:t>
            </w:r>
          </w:p>
        </w:tc>
        <w:tc>
          <w:tcPr>
            <w:tcW w:w="1973" w:type="dxa"/>
            <w:tcBorders>
              <w:top w:val="single" w:sz="4" w:space="0" w:color="auto"/>
              <w:left w:val="single" w:sz="4" w:space="0" w:color="auto"/>
              <w:bottom w:val="single" w:sz="4" w:space="0" w:color="auto"/>
              <w:right w:val="single" w:sz="4" w:space="0" w:color="auto"/>
            </w:tcBorders>
          </w:tcPr>
          <w:p w14:paraId="058F8453" w14:textId="25E52CE0" w:rsidR="00D11D9A" w:rsidRPr="00020519" w:rsidRDefault="00D11D9A" w:rsidP="00D11D9A">
            <w:pPr>
              <w:jc w:val="center"/>
              <w:rPr>
                <w:rFonts w:ascii="Trebuchet MS" w:hAnsi="Trebuchet MS" w:cs="Tahoma"/>
                <w:i/>
                <w:sz w:val="22"/>
                <w:szCs w:val="22"/>
              </w:rPr>
            </w:pPr>
            <w:r w:rsidRPr="00674072">
              <w:rPr>
                <w:rFonts w:ascii="Trebuchet MS" w:hAnsi="Trebuchet MS" w:cs="Tahoma"/>
                <w:i/>
                <w:sz w:val="22"/>
                <w:szCs w:val="22"/>
              </w:rPr>
              <w:t>(įrašyti)</w:t>
            </w:r>
          </w:p>
        </w:tc>
        <w:tc>
          <w:tcPr>
            <w:tcW w:w="1695" w:type="dxa"/>
            <w:tcBorders>
              <w:top w:val="single" w:sz="4" w:space="0" w:color="auto"/>
              <w:left w:val="single" w:sz="4" w:space="0" w:color="auto"/>
              <w:bottom w:val="single" w:sz="4" w:space="0" w:color="auto"/>
              <w:right w:val="single" w:sz="4" w:space="0" w:color="auto"/>
            </w:tcBorders>
          </w:tcPr>
          <w:p w14:paraId="6DD42929" w14:textId="63F7609E" w:rsidR="00D11D9A" w:rsidRPr="00020519" w:rsidRDefault="00D11D9A" w:rsidP="00D11D9A">
            <w:pPr>
              <w:jc w:val="center"/>
              <w:rPr>
                <w:rFonts w:ascii="Trebuchet MS" w:hAnsi="Trebuchet MS" w:cs="Tahoma"/>
                <w:i/>
                <w:sz w:val="22"/>
                <w:szCs w:val="22"/>
              </w:rPr>
            </w:pPr>
            <w:r w:rsidRPr="00674072">
              <w:rPr>
                <w:rFonts w:ascii="Trebuchet MS" w:hAnsi="Trebuchet MS" w:cs="Tahoma"/>
                <w:i/>
                <w:sz w:val="22"/>
                <w:szCs w:val="22"/>
              </w:rPr>
              <w:t>(įrašyti)</w:t>
            </w:r>
          </w:p>
        </w:tc>
      </w:tr>
      <w:tr w:rsidR="00F35FE0" w:rsidRPr="00BD2C55" w14:paraId="609E9B17" w14:textId="77777777" w:rsidTr="009F212A">
        <w:trPr>
          <w:trHeight w:val="173"/>
        </w:trPr>
        <w:tc>
          <w:tcPr>
            <w:tcW w:w="709" w:type="dxa"/>
            <w:tcBorders>
              <w:top w:val="single" w:sz="4" w:space="0" w:color="auto"/>
              <w:left w:val="single" w:sz="4" w:space="0" w:color="auto"/>
              <w:bottom w:val="single" w:sz="4" w:space="0" w:color="auto"/>
              <w:right w:val="single" w:sz="4" w:space="0" w:color="auto"/>
            </w:tcBorders>
            <w:noWrap/>
          </w:tcPr>
          <w:p w14:paraId="703C8356" w14:textId="2377599D" w:rsidR="00F35FE0" w:rsidRPr="00BD2C55" w:rsidRDefault="00F35FE0" w:rsidP="00020519">
            <w:pPr>
              <w:jc w:val="center"/>
              <w:rPr>
                <w:rFonts w:ascii="Trebuchet MS" w:hAnsi="Trebuchet MS" w:cs="Tahoma"/>
                <w:b/>
                <w:bCs/>
                <w:sz w:val="22"/>
                <w:szCs w:val="22"/>
                <w:lang w:bidi="hi-IN"/>
              </w:rPr>
            </w:pPr>
            <w:r w:rsidRPr="00BD2C55">
              <w:rPr>
                <w:rFonts w:ascii="Trebuchet MS" w:hAnsi="Trebuchet MS" w:cs="Tahoma"/>
                <w:b/>
                <w:bCs/>
                <w:sz w:val="22"/>
                <w:szCs w:val="22"/>
                <w:lang w:bidi="hi-IN"/>
              </w:rPr>
              <w:t>3.</w:t>
            </w:r>
          </w:p>
        </w:tc>
        <w:tc>
          <w:tcPr>
            <w:tcW w:w="13640" w:type="dxa"/>
            <w:gridSpan w:val="5"/>
            <w:tcBorders>
              <w:top w:val="single" w:sz="4" w:space="0" w:color="000000"/>
              <w:left w:val="single" w:sz="4" w:space="0" w:color="000000"/>
              <w:bottom w:val="single" w:sz="4" w:space="0" w:color="000000"/>
              <w:right w:val="single" w:sz="4" w:space="0" w:color="auto"/>
            </w:tcBorders>
          </w:tcPr>
          <w:p w14:paraId="2B83213B" w14:textId="614BB50E" w:rsidR="00F35FE0" w:rsidRPr="00BD2C55" w:rsidRDefault="00BD2C55" w:rsidP="00BD2C55">
            <w:pPr>
              <w:rPr>
                <w:rFonts w:ascii="Trebuchet MS" w:hAnsi="Trebuchet MS" w:cs="Tahoma"/>
                <w:b/>
                <w:bCs/>
                <w:i/>
                <w:sz w:val="22"/>
                <w:szCs w:val="22"/>
              </w:rPr>
            </w:pPr>
            <w:r w:rsidRPr="00BD2C55">
              <w:rPr>
                <w:rFonts w:ascii="Trebuchet MS" w:eastAsia="Times New Roman" w:hAnsi="Trebuchet MS" w:cs="Times New Roman"/>
                <w:b/>
                <w:bCs/>
                <w:sz w:val="22"/>
                <w:szCs w:val="22"/>
              </w:rPr>
              <w:t>Centriniai ekranai</w:t>
            </w:r>
            <w:r w:rsidR="00C511A3">
              <w:rPr>
                <w:rFonts w:ascii="Trebuchet MS" w:eastAsia="Times New Roman" w:hAnsi="Trebuchet MS" w:cs="Times New Roman"/>
                <w:b/>
                <w:bCs/>
                <w:sz w:val="22"/>
                <w:szCs w:val="22"/>
              </w:rPr>
              <w:t xml:space="preserve"> (4 vnt.)</w:t>
            </w:r>
          </w:p>
        </w:tc>
      </w:tr>
      <w:tr w:rsidR="001C673D" w:rsidRPr="00020519" w14:paraId="51AC8868"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26B1DC6B" w14:textId="6E434815" w:rsidR="001C673D" w:rsidRPr="00020519" w:rsidRDefault="001C673D" w:rsidP="001C673D">
            <w:pPr>
              <w:jc w:val="center"/>
              <w:rPr>
                <w:rFonts w:ascii="Trebuchet MS" w:hAnsi="Trebuchet MS" w:cs="Tahoma"/>
                <w:sz w:val="22"/>
                <w:szCs w:val="22"/>
                <w:lang w:bidi="hi-IN"/>
              </w:rPr>
            </w:pPr>
            <w:r>
              <w:rPr>
                <w:rFonts w:ascii="Trebuchet MS" w:hAnsi="Trebuchet MS" w:cs="Tahoma"/>
                <w:sz w:val="22"/>
                <w:szCs w:val="22"/>
                <w:lang w:bidi="hi-IN"/>
              </w:rPr>
              <w:t>3.1</w:t>
            </w:r>
          </w:p>
        </w:tc>
        <w:tc>
          <w:tcPr>
            <w:tcW w:w="0" w:type="auto"/>
            <w:tcBorders>
              <w:top w:val="single" w:sz="4" w:space="0" w:color="000000"/>
              <w:left w:val="single" w:sz="4" w:space="0" w:color="000000"/>
              <w:bottom w:val="single" w:sz="4" w:space="0" w:color="000000"/>
              <w:right w:val="single" w:sz="4" w:space="0" w:color="000000"/>
            </w:tcBorders>
          </w:tcPr>
          <w:p w14:paraId="324A459F" w14:textId="77777777" w:rsidR="001C673D" w:rsidRPr="008639FB" w:rsidRDefault="001C673D" w:rsidP="001C673D">
            <w:pPr>
              <w:numPr>
                <w:ilvl w:val="0"/>
                <w:numId w:val="5"/>
              </w:numPr>
              <w:jc w:val="both"/>
              <w:rPr>
                <w:rFonts w:ascii="Trebuchet MS" w:eastAsia="Times New Roman" w:hAnsi="Trebuchet MS" w:cs="Times New Roman"/>
                <w:sz w:val="22"/>
                <w:szCs w:val="22"/>
                <w:lang w:val="fi-FI"/>
              </w:rPr>
            </w:pPr>
            <w:r w:rsidRPr="008639FB">
              <w:rPr>
                <w:rFonts w:ascii="Trebuchet MS" w:eastAsia="Times New Roman" w:hAnsi="Trebuchet MS" w:cs="Times New Roman"/>
                <w:sz w:val="22"/>
                <w:szCs w:val="22"/>
                <w:lang w:val="fi-FI"/>
              </w:rPr>
              <w:t xml:space="preserve">Ekrano dydis turi būti ne mažesnis kaip </w:t>
            </w:r>
            <w:r w:rsidRPr="008639FB">
              <w:rPr>
                <w:rFonts w:ascii="Trebuchet MS" w:eastAsia="Times New Roman" w:hAnsi="Trebuchet MS" w:cs="Times New Roman"/>
                <w:b/>
                <w:bCs/>
                <w:sz w:val="22"/>
                <w:szCs w:val="22"/>
                <w:lang w:val="fi-FI"/>
              </w:rPr>
              <w:t>55 coliai</w:t>
            </w:r>
          </w:p>
          <w:p w14:paraId="665DBA1A" w14:textId="77777777" w:rsidR="001C673D" w:rsidRPr="008639FB" w:rsidRDefault="001C673D" w:rsidP="001C673D">
            <w:pPr>
              <w:numPr>
                <w:ilvl w:val="0"/>
                <w:numId w:val="5"/>
              </w:numPr>
              <w:jc w:val="both"/>
              <w:rPr>
                <w:rFonts w:ascii="Trebuchet MS" w:eastAsia="Times New Roman" w:hAnsi="Trebuchet MS" w:cs="Times New Roman"/>
                <w:sz w:val="22"/>
                <w:szCs w:val="22"/>
                <w:lang w:val="fi-FI"/>
              </w:rPr>
            </w:pPr>
            <w:r w:rsidRPr="008639FB">
              <w:rPr>
                <w:rFonts w:ascii="Trebuchet MS" w:eastAsia="Times New Roman" w:hAnsi="Trebuchet MS" w:cs="Times New Roman"/>
                <w:sz w:val="22"/>
                <w:szCs w:val="22"/>
                <w:lang w:val="fi-FI"/>
              </w:rPr>
              <w:t xml:space="preserve">Rezoliucija – ne mažesnė kaip </w:t>
            </w:r>
            <w:r w:rsidRPr="008639FB">
              <w:rPr>
                <w:rFonts w:ascii="Trebuchet MS" w:eastAsia="Times New Roman" w:hAnsi="Trebuchet MS" w:cs="Times New Roman"/>
                <w:b/>
                <w:bCs/>
                <w:sz w:val="22"/>
                <w:szCs w:val="22"/>
                <w:lang w:val="fi-FI"/>
              </w:rPr>
              <w:t>3840 × 2160 px</w:t>
            </w:r>
            <w:r w:rsidRPr="008639FB">
              <w:rPr>
                <w:rFonts w:ascii="Trebuchet MS" w:eastAsia="Times New Roman" w:hAnsi="Trebuchet MS" w:cs="Times New Roman"/>
                <w:sz w:val="22"/>
                <w:szCs w:val="22"/>
                <w:lang w:val="fi-FI"/>
              </w:rPr>
              <w:t xml:space="preserve"> (4K raiška)</w:t>
            </w:r>
          </w:p>
          <w:p w14:paraId="1061AABF" w14:textId="34B97361" w:rsidR="001C673D" w:rsidRPr="00020519" w:rsidRDefault="001C673D" w:rsidP="001C673D">
            <w:pPr>
              <w:pStyle w:val="NoSpacing"/>
              <w:numPr>
                <w:ilvl w:val="0"/>
                <w:numId w:val="5"/>
              </w:numPr>
              <w:jc w:val="left"/>
              <w:rPr>
                <w:rFonts w:ascii="Trebuchet MS" w:hAnsi="Trebuchet MS"/>
                <w:sz w:val="22"/>
                <w:szCs w:val="22"/>
              </w:rPr>
            </w:pPr>
            <w:r w:rsidRPr="008639FB">
              <w:rPr>
                <w:rFonts w:ascii="Trebuchet MS" w:eastAsia="Times New Roman" w:hAnsi="Trebuchet MS"/>
                <w:sz w:val="22"/>
                <w:szCs w:val="22"/>
                <w:lang w:val="fi-FI"/>
              </w:rPr>
              <w:t xml:space="preserve">Ryškumas – ne mažesnis kaip </w:t>
            </w:r>
            <w:r w:rsidRPr="008639FB">
              <w:rPr>
                <w:rFonts w:ascii="Trebuchet MS" w:eastAsia="Times New Roman" w:hAnsi="Trebuchet MS"/>
                <w:b/>
                <w:sz w:val="22"/>
                <w:szCs w:val="22"/>
                <w:lang w:val="fi-FI"/>
              </w:rPr>
              <w:t>350 Nit</w:t>
            </w:r>
          </w:p>
        </w:tc>
        <w:tc>
          <w:tcPr>
            <w:tcW w:w="0" w:type="auto"/>
            <w:tcBorders>
              <w:top w:val="single" w:sz="4" w:space="0" w:color="000000"/>
              <w:left w:val="single" w:sz="4" w:space="0" w:color="000000"/>
              <w:bottom w:val="single" w:sz="4" w:space="0" w:color="000000"/>
              <w:right w:val="single" w:sz="4" w:space="0" w:color="000000"/>
            </w:tcBorders>
          </w:tcPr>
          <w:p w14:paraId="0DE02BDE" w14:textId="1EA61A70" w:rsidR="001C673D" w:rsidRPr="00020519" w:rsidRDefault="001C673D" w:rsidP="001C673D">
            <w:pPr>
              <w:rPr>
                <w:rFonts w:ascii="Trebuchet MS" w:hAnsi="Trebuchet MS" w:cs="Tahoma"/>
                <w:color w:val="000000" w:themeColor="text1"/>
                <w:sz w:val="22"/>
                <w:szCs w:val="22"/>
              </w:rPr>
            </w:pPr>
            <w:r w:rsidRPr="00674072">
              <w:rPr>
                <w:rFonts w:ascii="Trebuchet MS" w:hAnsi="Trebuchet MS" w:cs="Tahoma"/>
                <w:color w:val="000000" w:themeColor="text1"/>
                <w:sz w:val="22"/>
                <w:szCs w:val="22"/>
              </w:rPr>
              <w:t>Būtina</w:t>
            </w:r>
          </w:p>
        </w:tc>
        <w:tc>
          <w:tcPr>
            <w:tcW w:w="0" w:type="auto"/>
            <w:tcBorders>
              <w:top w:val="single" w:sz="4" w:space="0" w:color="auto"/>
              <w:left w:val="single" w:sz="4" w:space="0" w:color="auto"/>
              <w:bottom w:val="single" w:sz="4" w:space="0" w:color="auto"/>
              <w:right w:val="single" w:sz="4" w:space="0" w:color="auto"/>
            </w:tcBorders>
          </w:tcPr>
          <w:p w14:paraId="6BFFAC40" w14:textId="6550F761" w:rsidR="001C673D" w:rsidRPr="00020519" w:rsidRDefault="001C673D" w:rsidP="001C673D">
            <w:pPr>
              <w:jc w:val="center"/>
              <w:rPr>
                <w:rFonts w:ascii="Trebuchet MS" w:hAnsi="Trebuchet MS" w:cs="Tahoma"/>
                <w:i/>
                <w:sz w:val="22"/>
                <w:szCs w:val="22"/>
              </w:rPr>
            </w:pPr>
            <w:r w:rsidRPr="00674072">
              <w:rPr>
                <w:rFonts w:ascii="Trebuchet MS" w:hAnsi="Trebuchet MS" w:cs="Tahoma"/>
                <w:i/>
                <w:sz w:val="22"/>
                <w:szCs w:val="22"/>
              </w:rPr>
              <w:t>(įrašyti)</w:t>
            </w:r>
          </w:p>
        </w:tc>
        <w:tc>
          <w:tcPr>
            <w:tcW w:w="1973" w:type="dxa"/>
            <w:tcBorders>
              <w:top w:val="single" w:sz="4" w:space="0" w:color="auto"/>
              <w:left w:val="single" w:sz="4" w:space="0" w:color="auto"/>
              <w:bottom w:val="single" w:sz="4" w:space="0" w:color="auto"/>
              <w:right w:val="single" w:sz="4" w:space="0" w:color="auto"/>
            </w:tcBorders>
          </w:tcPr>
          <w:p w14:paraId="4A8013D4" w14:textId="6E2F2305" w:rsidR="001C673D" w:rsidRPr="00020519" w:rsidRDefault="001C673D" w:rsidP="001C673D">
            <w:pPr>
              <w:jc w:val="center"/>
              <w:rPr>
                <w:rFonts w:ascii="Trebuchet MS" w:hAnsi="Trebuchet MS" w:cs="Tahoma"/>
                <w:i/>
                <w:sz w:val="22"/>
                <w:szCs w:val="22"/>
              </w:rPr>
            </w:pPr>
            <w:r w:rsidRPr="00674072">
              <w:rPr>
                <w:rFonts w:ascii="Trebuchet MS" w:hAnsi="Trebuchet MS" w:cs="Tahoma"/>
                <w:i/>
                <w:sz w:val="22"/>
                <w:szCs w:val="22"/>
              </w:rPr>
              <w:t>(įrašyti)</w:t>
            </w:r>
          </w:p>
        </w:tc>
        <w:tc>
          <w:tcPr>
            <w:tcW w:w="1695" w:type="dxa"/>
            <w:tcBorders>
              <w:top w:val="single" w:sz="4" w:space="0" w:color="auto"/>
              <w:left w:val="single" w:sz="4" w:space="0" w:color="auto"/>
              <w:bottom w:val="single" w:sz="4" w:space="0" w:color="auto"/>
              <w:right w:val="single" w:sz="4" w:space="0" w:color="auto"/>
            </w:tcBorders>
          </w:tcPr>
          <w:p w14:paraId="2E857A2B" w14:textId="215F6E67" w:rsidR="001C673D" w:rsidRPr="00020519" w:rsidRDefault="001C673D" w:rsidP="001C673D">
            <w:pPr>
              <w:jc w:val="center"/>
              <w:rPr>
                <w:rFonts w:ascii="Trebuchet MS" w:hAnsi="Trebuchet MS" w:cs="Tahoma"/>
                <w:i/>
                <w:sz w:val="22"/>
                <w:szCs w:val="22"/>
              </w:rPr>
            </w:pPr>
            <w:r w:rsidRPr="00674072">
              <w:rPr>
                <w:rFonts w:ascii="Trebuchet MS" w:hAnsi="Trebuchet MS" w:cs="Tahoma"/>
                <w:i/>
                <w:sz w:val="22"/>
                <w:szCs w:val="22"/>
              </w:rPr>
              <w:t>(įrašyti)</w:t>
            </w:r>
          </w:p>
        </w:tc>
      </w:tr>
      <w:tr w:rsidR="00AC50C2" w:rsidRPr="00AC50C2" w14:paraId="2AB9A1EE"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1BB347C4" w14:textId="77EC0567" w:rsidR="00AC50C2" w:rsidRPr="00AC50C2" w:rsidRDefault="00AC50C2" w:rsidP="00AC50C2">
            <w:pPr>
              <w:jc w:val="center"/>
              <w:rPr>
                <w:rFonts w:ascii="Trebuchet MS" w:hAnsi="Trebuchet MS" w:cs="Tahoma"/>
                <w:sz w:val="22"/>
                <w:szCs w:val="22"/>
                <w:lang w:bidi="hi-IN"/>
              </w:rPr>
            </w:pPr>
            <w:r w:rsidRPr="00AC50C2">
              <w:rPr>
                <w:rFonts w:ascii="Trebuchet MS" w:hAnsi="Trebuchet MS" w:cs="Tahoma"/>
                <w:sz w:val="22"/>
                <w:szCs w:val="22"/>
                <w:lang w:bidi="hi-IN"/>
              </w:rPr>
              <w:t>3.2</w:t>
            </w:r>
          </w:p>
        </w:tc>
        <w:tc>
          <w:tcPr>
            <w:tcW w:w="0" w:type="auto"/>
            <w:tcBorders>
              <w:top w:val="single" w:sz="4" w:space="0" w:color="000000"/>
              <w:left w:val="single" w:sz="4" w:space="0" w:color="000000"/>
              <w:bottom w:val="single" w:sz="4" w:space="0" w:color="000000"/>
              <w:right w:val="single" w:sz="4" w:space="0" w:color="000000"/>
            </w:tcBorders>
          </w:tcPr>
          <w:p w14:paraId="47D4F43B" w14:textId="50767D28" w:rsidR="00AC50C2" w:rsidRPr="00AC50C2" w:rsidRDefault="00AC50C2" w:rsidP="00AC50C2">
            <w:pPr>
              <w:pStyle w:val="NoSpacing"/>
              <w:jc w:val="left"/>
              <w:rPr>
                <w:rFonts w:ascii="Trebuchet MS" w:hAnsi="Trebuchet MS"/>
                <w:sz w:val="22"/>
                <w:szCs w:val="22"/>
              </w:rPr>
            </w:pPr>
            <w:r w:rsidRPr="00BF0EC5">
              <w:rPr>
                <w:rFonts w:ascii="Trebuchet MS" w:eastAsia="Times New Roman" w:hAnsi="Trebuchet MS"/>
                <w:sz w:val="22"/>
                <w:szCs w:val="22"/>
              </w:rPr>
              <w:t>Turi būti užtikrinta galimybė ekraną įjungti ir išjungti rankiniu būdu, naudojant fizinį valdymo mygtuką/mygtukus</w:t>
            </w:r>
          </w:p>
        </w:tc>
        <w:tc>
          <w:tcPr>
            <w:tcW w:w="0" w:type="auto"/>
            <w:tcBorders>
              <w:top w:val="single" w:sz="4" w:space="0" w:color="000000"/>
              <w:left w:val="single" w:sz="4" w:space="0" w:color="000000"/>
              <w:bottom w:val="single" w:sz="4" w:space="0" w:color="000000"/>
              <w:right w:val="single" w:sz="4" w:space="0" w:color="000000"/>
            </w:tcBorders>
          </w:tcPr>
          <w:p w14:paraId="4FAA66F4" w14:textId="5BDE8036" w:rsidR="00AC50C2" w:rsidRPr="00AC50C2" w:rsidRDefault="00AC50C2" w:rsidP="00AC50C2">
            <w:pPr>
              <w:rPr>
                <w:rFonts w:ascii="Trebuchet MS" w:hAnsi="Trebuchet MS" w:cs="Tahoma"/>
                <w:color w:val="000000" w:themeColor="text1"/>
                <w:sz w:val="22"/>
                <w:szCs w:val="22"/>
              </w:rPr>
            </w:pPr>
            <w:r w:rsidRPr="00674072">
              <w:rPr>
                <w:rFonts w:ascii="Trebuchet MS" w:hAnsi="Trebuchet MS" w:cs="Tahoma"/>
                <w:color w:val="000000" w:themeColor="text1"/>
                <w:sz w:val="22"/>
                <w:szCs w:val="22"/>
              </w:rPr>
              <w:t>Būtina</w:t>
            </w:r>
          </w:p>
        </w:tc>
        <w:tc>
          <w:tcPr>
            <w:tcW w:w="0" w:type="auto"/>
            <w:tcBorders>
              <w:top w:val="single" w:sz="4" w:space="0" w:color="auto"/>
              <w:left w:val="single" w:sz="4" w:space="0" w:color="auto"/>
              <w:bottom w:val="single" w:sz="4" w:space="0" w:color="auto"/>
              <w:right w:val="single" w:sz="4" w:space="0" w:color="auto"/>
            </w:tcBorders>
          </w:tcPr>
          <w:p w14:paraId="573C9194" w14:textId="01E97BBA" w:rsidR="00AC50C2" w:rsidRPr="00AC50C2" w:rsidRDefault="00AC50C2" w:rsidP="00AC50C2">
            <w:pPr>
              <w:jc w:val="center"/>
              <w:rPr>
                <w:rFonts w:ascii="Trebuchet MS" w:hAnsi="Trebuchet MS" w:cs="Tahoma"/>
                <w:i/>
                <w:sz w:val="22"/>
                <w:szCs w:val="22"/>
              </w:rPr>
            </w:pPr>
            <w:r w:rsidRPr="00674072">
              <w:rPr>
                <w:rFonts w:ascii="Trebuchet MS" w:hAnsi="Trebuchet MS" w:cs="Tahoma"/>
                <w:i/>
                <w:sz w:val="22"/>
                <w:szCs w:val="22"/>
              </w:rPr>
              <w:t>(įrašyti)</w:t>
            </w:r>
          </w:p>
        </w:tc>
        <w:tc>
          <w:tcPr>
            <w:tcW w:w="1973" w:type="dxa"/>
            <w:tcBorders>
              <w:top w:val="single" w:sz="4" w:space="0" w:color="auto"/>
              <w:left w:val="single" w:sz="4" w:space="0" w:color="auto"/>
              <w:bottom w:val="single" w:sz="4" w:space="0" w:color="auto"/>
              <w:right w:val="single" w:sz="4" w:space="0" w:color="auto"/>
            </w:tcBorders>
          </w:tcPr>
          <w:p w14:paraId="49A9CD08" w14:textId="753C3575" w:rsidR="00AC50C2" w:rsidRPr="00AC50C2" w:rsidRDefault="00AC50C2" w:rsidP="00AC50C2">
            <w:pPr>
              <w:jc w:val="center"/>
              <w:rPr>
                <w:rFonts w:ascii="Trebuchet MS" w:hAnsi="Trebuchet MS" w:cs="Tahoma"/>
                <w:i/>
                <w:sz w:val="22"/>
                <w:szCs w:val="22"/>
              </w:rPr>
            </w:pPr>
            <w:r w:rsidRPr="00674072">
              <w:rPr>
                <w:rFonts w:ascii="Trebuchet MS" w:hAnsi="Trebuchet MS" w:cs="Tahoma"/>
                <w:i/>
                <w:sz w:val="22"/>
                <w:szCs w:val="22"/>
              </w:rPr>
              <w:t>(įrašyti)</w:t>
            </w:r>
          </w:p>
        </w:tc>
        <w:tc>
          <w:tcPr>
            <w:tcW w:w="1695" w:type="dxa"/>
            <w:tcBorders>
              <w:top w:val="single" w:sz="4" w:space="0" w:color="auto"/>
              <w:left w:val="single" w:sz="4" w:space="0" w:color="auto"/>
              <w:bottom w:val="single" w:sz="4" w:space="0" w:color="auto"/>
              <w:right w:val="single" w:sz="4" w:space="0" w:color="auto"/>
            </w:tcBorders>
          </w:tcPr>
          <w:p w14:paraId="122B85D3" w14:textId="21DBADC3" w:rsidR="00AC50C2" w:rsidRPr="00AC50C2" w:rsidRDefault="00AC50C2" w:rsidP="00AC50C2">
            <w:pPr>
              <w:jc w:val="center"/>
              <w:rPr>
                <w:rFonts w:ascii="Trebuchet MS" w:hAnsi="Trebuchet MS" w:cs="Tahoma"/>
                <w:i/>
                <w:sz w:val="22"/>
                <w:szCs w:val="22"/>
              </w:rPr>
            </w:pPr>
            <w:r w:rsidRPr="00674072">
              <w:rPr>
                <w:rFonts w:ascii="Trebuchet MS" w:hAnsi="Trebuchet MS" w:cs="Tahoma"/>
                <w:i/>
                <w:sz w:val="22"/>
                <w:szCs w:val="22"/>
              </w:rPr>
              <w:t>(įrašyti)</w:t>
            </w:r>
          </w:p>
        </w:tc>
      </w:tr>
      <w:tr w:rsidR="00AC50C2" w:rsidRPr="00AC50C2" w14:paraId="7C79FA58"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64B1AC24" w14:textId="0259B820" w:rsidR="00AC50C2" w:rsidRPr="00AC50C2" w:rsidRDefault="00AC50C2" w:rsidP="00AC50C2">
            <w:pPr>
              <w:jc w:val="center"/>
              <w:rPr>
                <w:rFonts w:ascii="Trebuchet MS" w:hAnsi="Trebuchet MS" w:cs="Tahoma"/>
                <w:sz w:val="22"/>
                <w:szCs w:val="22"/>
                <w:lang w:bidi="hi-IN"/>
              </w:rPr>
            </w:pPr>
            <w:r w:rsidRPr="00AC50C2">
              <w:rPr>
                <w:rFonts w:ascii="Trebuchet MS" w:hAnsi="Trebuchet MS" w:cs="Tahoma"/>
                <w:sz w:val="22"/>
                <w:szCs w:val="22"/>
                <w:lang w:bidi="hi-IN"/>
              </w:rPr>
              <w:t>3.3</w:t>
            </w:r>
          </w:p>
        </w:tc>
        <w:tc>
          <w:tcPr>
            <w:tcW w:w="0" w:type="auto"/>
            <w:tcBorders>
              <w:top w:val="single" w:sz="4" w:space="0" w:color="000000"/>
              <w:left w:val="single" w:sz="4" w:space="0" w:color="000000"/>
              <w:bottom w:val="single" w:sz="4" w:space="0" w:color="000000"/>
              <w:right w:val="single" w:sz="4" w:space="0" w:color="000000"/>
            </w:tcBorders>
          </w:tcPr>
          <w:p w14:paraId="0F25BBE5" w14:textId="6CAC3DD9" w:rsidR="00AC50C2" w:rsidRPr="00AC50C2" w:rsidRDefault="00AC50C2" w:rsidP="00AC50C2">
            <w:pPr>
              <w:pStyle w:val="NoSpacing"/>
              <w:jc w:val="left"/>
              <w:rPr>
                <w:rFonts w:ascii="Trebuchet MS" w:hAnsi="Trebuchet MS"/>
                <w:sz w:val="22"/>
                <w:szCs w:val="22"/>
              </w:rPr>
            </w:pPr>
            <w:r w:rsidRPr="00AC50C2">
              <w:rPr>
                <w:rFonts w:ascii="Trebuchet MS" w:eastAsia="Times New Roman" w:hAnsi="Trebuchet MS"/>
                <w:sz w:val="22"/>
                <w:szCs w:val="22"/>
              </w:rPr>
              <w:t>Ekrano korpusas turi būti pagamintas iš metalo arba plastiko</w:t>
            </w:r>
          </w:p>
        </w:tc>
        <w:tc>
          <w:tcPr>
            <w:tcW w:w="0" w:type="auto"/>
            <w:tcBorders>
              <w:top w:val="single" w:sz="4" w:space="0" w:color="000000"/>
              <w:left w:val="single" w:sz="4" w:space="0" w:color="000000"/>
              <w:bottom w:val="single" w:sz="4" w:space="0" w:color="000000"/>
              <w:right w:val="single" w:sz="4" w:space="0" w:color="000000"/>
            </w:tcBorders>
          </w:tcPr>
          <w:p w14:paraId="35A5F95D" w14:textId="107ADA9A" w:rsidR="00AC50C2" w:rsidRPr="00AC50C2" w:rsidRDefault="00AC50C2" w:rsidP="00AC50C2">
            <w:pPr>
              <w:rPr>
                <w:rFonts w:ascii="Trebuchet MS" w:hAnsi="Trebuchet MS" w:cs="Tahoma"/>
                <w:color w:val="000000" w:themeColor="text1"/>
                <w:sz w:val="22"/>
                <w:szCs w:val="22"/>
              </w:rPr>
            </w:pPr>
            <w:r w:rsidRPr="00674072">
              <w:rPr>
                <w:rFonts w:ascii="Trebuchet MS" w:hAnsi="Trebuchet MS" w:cs="Tahoma"/>
                <w:color w:val="000000" w:themeColor="text1"/>
                <w:sz w:val="22"/>
                <w:szCs w:val="22"/>
              </w:rPr>
              <w:t>Būtina</w:t>
            </w:r>
          </w:p>
        </w:tc>
        <w:tc>
          <w:tcPr>
            <w:tcW w:w="0" w:type="auto"/>
            <w:tcBorders>
              <w:top w:val="single" w:sz="4" w:space="0" w:color="auto"/>
              <w:left w:val="single" w:sz="4" w:space="0" w:color="auto"/>
              <w:bottom w:val="single" w:sz="4" w:space="0" w:color="auto"/>
              <w:right w:val="single" w:sz="4" w:space="0" w:color="auto"/>
            </w:tcBorders>
          </w:tcPr>
          <w:p w14:paraId="3B5C2EF7" w14:textId="5421118C" w:rsidR="00AC50C2" w:rsidRPr="00AC50C2" w:rsidRDefault="00AC50C2" w:rsidP="00AC50C2">
            <w:pPr>
              <w:jc w:val="center"/>
              <w:rPr>
                <w:rFonts w:ascii="Trebuchet MS" w:hAnsi="Trebuchet MS" w:cs="Tahoma"/>
                <w:i/>
                <w:sz w:val="22"/>
                <w:szCs w:val="22"/>
              </w:rPr>
            </w:pPr>
            <w:r w:rsidRPr="00674072">
              <w:rPr>
                <w:rFonts w:ascii="Trebuchet MS" w:hAnsi="Trebuchet MS" w:cs="Tahoma"/>
                <w:i/>
                <w:sz w:val="22"/>
                <w:szCs w:val="22"/>
              </w:rPr>
              <w:t>(įrašyti)</w:t>
            </w:r>
          </w:p>
        </w:tc>
        <w:tc>
          <w:tcPr>
            <w:tcW w:w="1973" w:type="dxa"/>
            <w:tcBorders>
              <w:top w:val="single" w:sz="4" w:space="0" w:color="auto"/>
              <w:left w:val="single" w:sz="4" w:space="0" w:color="auto"/>
              <w:bottom w:val="single" w:sz="4" w:space="0" w:color="auto"/>
              <w:right w:val="single" w:sz="4" w:space="0" w:color="auto"/>
            </w:tcBorders>
          </w:tcPr>
          <w:p w14:paraId="5A828CD3" w14:textId="13AB0C44" w:rsidR="00AC50C2" w:rsidRPr="00AC50C2" w:rsidRDefault="00AC50C2" w:rsidP="00AC50C2">
            <w:pPr>
              <w:jc w:val="center"/>
              <w:rPr>
                <w:rFonts w:ascii="Trebuchet MS" w:hAnsi="Trebuchet MS" w:cs="Tahoma"/>
                <w:i/>
                <w:sz w:val="22"/>
                <w:szCs w:val="22"/>
              </w:rPr>
            </w:pPr>
            <w:r w:rsidRPr="00674072">
              <w:rPr>
                <w:rFonts w:ascii="Trebuchet MS" w:hAnsi="Trebuchet MS" w:cs="Tahoma"/>
                <w:i/>
                <w:sz w:val="22"/>
                <w:szCs w:val="22"/>
              </w:rPr>
              <w:t>(įrašyti)</w:t>
            </w:r>
          </w:p>
        </w:tc>
        <w:tc>
          <w:tcPr>
            <w:tcW w:w="1695" w:type="dxa"/>
            <w:tcBorders>
              <w:top w:val="single" w:sz="4" w:space="0" w:color="auto"/>
              <w:left w:val="single" w:sz="4" w:space="0" w:color="auto"/>
              <w:bottom w:val="single" w:sz="4" w:space="0" w:color="auto"/>
              <w:right w:val="single" w:sz="4" w:space="0" w:color="auto"/>
            </w:tcBorders>
          </w:tcPr>
          <w:p w14:paraId="5D616559" w14:textId="24024F77" w:rsidR="00AC50C2" w:rsidRPr="00AC50C2" w:rsidRDefault="00AC50C2" w:rsidP="00AC50C2">
            <w:pPr>
              <w:jc w:val="center"/>
              <w:rPr>
                <w:rFonts w:ascii="Trebuchet MS" w:hAnsi="Trebuchet MS" w:cs="Tahoma"/>
                <w:i/>
                <w:sz w:val="22"/>
                <w:szCs w:val="22"/>
              </w:rPr>
            </w:pPr>
            <w:r w:rsidRPr="00674072">
              <w:rPr>
                <w:rFonts w:ascii="Trebuchet MS" w:hAnsi="Trebuchet MS" w:cs="Tahoma"/>
                <w:i/>
                <w:sz w:val="22"/>
                <w:szCs w:val="22"/>
              </w:rPr>
              <w:t>(įrašyti)</w:t>
            </w:r>
          </w:p>
        </w:tc>
      </w:tr>
      <w:tr w:rsidR="00AC50C2" w:rsidRPr="00AC50C2" w14:paraId="744EE4DC"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0E045584" w14:textId="5C29A6A3" w:rsidR="00AC50C2" w:rsidRPr="00AC50C2" w:rsidRDefault="00AC50C2" w:rsidP="00AC50C2">
            <w:pPr>
              <w:jc w:val="center"/>
              <w:rPr>
                <w:rFonts w:ascii="Trebuchet MS" w:hAnsi="Trebuchet MS" w:cs="Tahoma"/>
                <w:sz w:val="22"/>
                <w:szCs w:val="22"/>
                <w:lang w:bidi="hi-IN"/>
              </w:rPr>
            </w:pPr>
            <w:r w:rsidRPr="00AC50C2">
              <w:rPr>
                <w:rFonts w:ascii="Trebuchet MS" w:hAnsi="Trebuchet MS" w:cs="Tahoma"/>
                <w:sz w:val="22"/>
                <w:szCs w:val="22"/>
                <w:lang w:bidi="hi-IN"/>
              </w:rPr>
              <w:t>3.4</w:t>
            </w:r>
          </w:p>
        </w:tc>
        <w:tc>
          <w:tcPr>
            <w:tcW w:w="0" w:type="auto"/>
            <w:tcBorders>
              <w:top w:val="single" w:sz="4" w:space="0" w:color="000000"/>
              <w:left w:val="single" w:sz="4" w:space="0" w:color="000000"/>
              <w:bottom w:val="single" w:sz="4" w:space="0" w:color="000000"/>
              <w:right w:val="single" w:sz="4" w:space="0" w:color="000000"/>
            </w:tcBorders>
          </w:tcPr>
          <w:p w14:paraId="57517395" w14:textId="5FDF95ED" w:rsidR="00AC50C2" w:rsidRPr="00AC50C2" w:rsidRDefault="00AC50C2" w:rsidP="00AC50C2">
            <w:pPr>
              <w:pStyle w:val="NoSpacing"/>
              <w:jc w:val="left"/>
              <w:rPr>
                <w:rFonts w:ascii="Trebuchet MS" w:hAnsi="Trebuchet MS"/>
                <w:sz w:val="22"/>
                <w:szCs w:val="22"/>
              </w:rPr>
            </w:pPr>
            <w:r w:rsidRPr="00AC50C2">
              <w:rPr>
                <w:rFonts w:ascii="Trebuchet MS" w:eastAsia="Times New Roman" w:hAnsi="Trebuchet MS"/>
                <w:sz w:val="22"/>
                <w:szCs w:val="22"/>
              </w:rPr>
              <w:t>Ekranas turi būti tvirtinamas prie sienos naudojant laikiklį su galimybe ekraną pakreipti 45</w:t>
            </w:r>
            <w:r w:rsidR="00DC18C9">
              <w:rPr>
                <w:rFonts w:eastAsia="Times New Roman"/>
              </w:rPr>
              <w:t>°</w:t>
            </w:r>
            <w:r w:rsidRPr="00AC50C2">
              <w:rPr>
                <w:rFonts w:ascii="Trebuchet MS" w:eastAsia="Times New Roman" w:hAnsi="Trebuchet MS"/>
                <w:sz w:val="22"/>
                <w:szCs w:val="22"/>
              </w:rPr>
              <w:t xml:space="preserve"> kampu</w:t>
            </w:r>
          </w:p>
        </w:tc>
        <w:tc>
          <w:tcPr>
            <w:tcW w:w="0" w:type="auto"/>
            <w:tcBorders>
              <w:top w:val="single" w:sz="4" w:space="0" w:color="000000"/>
              <w:left w:val="single" w:sz="4" w:space="0" w:color="000000"/>
              <w:bottom w:val="single" w:sz="4" w:space="0" w:color="000000"/>
              <w:right w:val="single" w:sz="4" w:space="0" w:color="000000"/>
            </w:tcBorders>
          </w:tcPr>
          <w:p w14:paraId="6ACBF1AB" w14:textId="2F7B27AA" w:rsidR="00AC50C2" w:rsidRPr="00AC50C2" w:rsidRDefault="00AC50C2" w:rsidP="00AC50C2">
            <w:pPr>
              <w:rPr>
                <w:rFonts w:ascii="Trebuchet MS" w:hAnsi="Trebuchet MS" w:cs="Tahoma"/>
                <w:color w:val="000000" w:themeColor="text1"/>
                <w:sz w:val="22"/>
                <w:szCs w:val="22"/>
              </w:rPr>
            </w:pPr>
            <w:r w:rsidRPr="00674072">
              <w:rPr>
                <w:rFonts w:ascii="Trebuchet MS" w:hAnsi="Trebuchet MS" w:cs="Tahoma"/>
                <w:color w:val="000000" w:themeColor="text1"/>
                <w:sz w:val="22"/>
                <w:szCs w:val="22"/>
              </w:rPr>
              <w:t>Būtina</w:t>
            </w:r>
          </w:p>
        </w:tc>
        <w:tc>
          <w:tcPr>
            <w:tcW w:w="0" w:type="auto"/>
            <w:tcBorders>
              <w:top w:val="single" w:sz="4" w:space="0" w:color="auto"/>
              <w:left w:val="single" w:sz="4" w:space="0" w:color="auto"/>
              <w:bottom w:val="single" w:sz="4" w:space="0" w:color="auto"/>
              <w:right w:val="single" w:sz="4" w:space="0" w:color="auto"/>
            </w:tcBorders>
          </w:tcPr>
          <w:p w14:paraId="2D032575" w14:textId="22AD7190" w:rsidR="00AC50C2" w:rsidRPr="00AC50C2" w:rsidRDefault="00AC50C2" w:rsidP="00AC50C2">
            <w:pPr>
              <w:jc w:val="center"/>
              <w:rPr>
                <w:rFonts w:ascii="Trebuchet MS" w:hAnsi="Trebuchet MS" w:cs="Tahoma"/>
                <w:i/>
                <w:sz w:val="22"/>
                <w:szCs w:val="22"/>
              </w:rPr>
            </w:pPr>
            <w:r w:rsidRPr="00674072">
              <w:rPr>
                <w:rFonts w:ascii="Trebuchet MS" w:hAnsi="Trebuchet MS" w:cs="Tahoma"/>
                <w:i/>
                <w:sz w:val="22"/>
                <w:szCs w:val="22"/>
              </w:rPr>
              <w:t>(įrašyti)</w:t>
            </w:r>
          </w:p>
        </w:tc>
        <w:tc>
          <w:tcPr>
            <w:tcW w:w="1973" w:type="dxa"/>
            <w:tcBorders>
              <w:top w:val="single" w:sz="4" w:space="0" w:color="auto"/>
              <w:left w:val="single" w:sz="4" w:space="0" w:color="auto"/>
              <w:bottom w:val="single" w:sz="4" w:space="0" w:color="auto"/>
              <w:right w:val="single" w:sz="4" w:space="0" w:color="auto"/>
            </w:tcBorders>
          </w:tcPr>
          <w:p w14:paraId="6CC0C88D" w14:textId="72EA5BC1" w:rsidR="00AC50C2" w:rsidRPr="00AC50C2" w:rsidRDefault="00AC50C2" w:rsidP="00AC50C2">
            <w:pPr>
              <w:jc w:val="center"/>
              <w:rPr>
                <w:rFonts w:ascii="Trebuchet MS" w:hAnsi="Trebuchet MS" w:cs="Tahoma"/>
                <w:i/>
                <w:sz w:val="22"/>
                <w:szCs w:val="22"/>
              </w:rPr>
            </w:pPr>
            <w:r w:rsidRPr="00674072">
              <w:rPr>
                <w:rFonts w:ascii="Trebuchet MS" w:hAnsi="Trebuchet MS" w:cs="Tahoma"/>
                <w:i/>
                <w:sz w:val="22"/>
                <w:szCs w:val="22"/>
              </w:rPr>
              <w:t>(įrašyti)</w:t>
            </w:r>
          </w:p>
        </w:tc>
        <w:tc>
          <w:tcPr>
            <w:tcW w:w="1695" w:type="dxa"/>
            <w:tcBorders>
              <w:top w:val="single" w:sz="4" w:space="0" w:color="auto"/>
              <w:left w:val="single" w:sz="4" w:space="0" w:color="auto"/>
              <w:bottom w:val="single" w:sz="4" w:space="0" w:color="auto"/>
              <w:right w:val="single" w:sz="4" w:space="0" w:color="auto"/>
            </w:tcBorders>
          </w:tcPr>
          <w:p w14:paraId="3ADABB44" w14:textId="23CEEF08" w:rsidR="00AC50C2" w:rsidRPr="00AC50C2" w:rsidRDefault="00AC50C2" w:rsidP="00AC50C2">
            <w:pPr>
              <w:jc w:val="center"/>
              <w:rPr>
                <w:rFonts w:ascii="Trebuchet MS" w:hAnsi="Trebuchet MS" w:cs="Tahoma"/>
                <w:i/>
                <w:sz w:val="22"/>
                <w:szCs w:val="22"/>
              </w:rPr>
            </w:pPr>
            <w:r w:rsidRPr="00674072">
              <w:rPr>
                <w:rFonts w:ascii="Trebuchet MS" w:hAnsi="Trebuchet MS" w:cs="Tahoma"/>
                <w:i/>
                <w:sz w:val="22"/>
                <w:szCs w:val="22"/>
              </w:rPr>
              <w:t>(įrašyti)</w:t>
            </w:r>
          </w:p>
        </w:tc>
      </w:tr>
      <w:tr w:rsidR="00AC50C2" w:rsidRPr="00AC50C2" w14:paraId="51FDF97C"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3B4D5962" w14:textId="55DFE3C9" w:rsidR="00AC50C2" w:rsidRPr="00AC50C2" w:rsidRDefault="00AC50C2" w:rsidP="00AC50C2">
            <w:pPr>
              <w:jc w:val="center"/>
              <w:rPr>
                <w:rFonts w:ascii="Trebuchet MS" w:hAnsi="Trebuchet MS" w:cs="Tahoma"/>
                <w:sz w:val="22"/>
                <w:szCs w:val="22"/>
                <w:lang w:bidi="hi-IN"/>
              </w:rPr>
            </w:pPr>
            <w:r w:rsidRPr="00AC50C2">
              <w:rPr>
                <w:rFonts w:ascii="Trebuchet MS" w:hAnsi="Trebuchet MS" w:cs="Tahoma"/>
                <w:sz w:val="22"/>
                <w:szCs w:val="22"/>
                <w:lang w:bidi="hi-IN"/>
              </w:rPr>
              <w:t>3.5</w:t>
            </w:r>
          </w:p>
        </w:tc>
        <w:tc>
          <w:tcPr>
            <w:tcW w:w="0" w:type="auto"/>
            <w:tcBorders>
              <w:top w:val="single" w:sz="4" w:space="0" w:color="000000"/>
              <w:left w:val="single" w:sz="4" w:space="0" w:color="000000"/>
              <w:bottom w:val="single" w:sz="4" w:space="0" w:color="000000"/>
              <w:right w:val="single" w:sz="4" w:space="0" w:color="000000"/>
            </w:tcBorders>
          </w:tcPr>
          <w:p w14:paraId="216AE75C" w14:textId="374A92AE" w:rsidR="00AC50C2" w:rsidRPr="00AC50C2" w:rsidRDefault="00AC50C2" w:rsidP="00AC50C2">
            <w:pPr>
              <w:pStyle w:val="NoSpacing"/>
              <w:jc w:val="left"/>
              <w:rPr>
                <w:rFonts w:ascii="Trebuchet MS" w:hAnsi="Trebuchet MS"/>
                <w:sz w:val="22"/>
                <w:szCs w:val="22"/>
              </w:rPr>
            </w:pPr>
            <w:r w:rsidRPr="00AC50C2">
              <w:rPr>
                <w:rFonts w:ascii="Trebuchet MS" w:eastAsia="Times New Roman" w:hAnsi="Trebuchet MS"/>
                <w:sz w:val="22"/>
                <w:szCs w:val="22"/>
              </w:rPr>
              <w:t>Wifi, LAN, USB jungtys</w:t>
            </w:r>
          </w:p>
        </w:tc>
        <w:tc>
          <w:tcPr>
            <w:tcW w:w="0" w:type="auto"/>
            <w:tcBorders>
              <w:top w:val="single" w:sz="4" w:space="0" w:color="000000"/>
              <w:left w:val="single" w:sz="4" w:space="0" w:color="000000"/>
              <w:bottom w:val="single" w:sz="4" w:space="0" w:color="000000"/>
              <w:right w:val="single" w:sz="4" w:space="0" w:color="000000"/>
            </w:tcBorders>
          </w:tcPr>
          <w:p w14:paraId="1D3A7756" w14:textId="4179B6EB" w:rsidR="00AC50C2" w:rsidRPr="00AC50C2" w:rsidRDefault="00AC50C2" w:rsidP="00AC50C2">
            <w:pPr>
              <w:rPr>
                <w:rFonts w:ascii="Trebuchet MS" w:hAnsi="Trebuchet MS" w:cs="Tahoma"/>
                <w:color w:val="000000" w:themeColor="text1"/>
                <w:sz w:val="22"/>
                <w:szCs w:val="22"/>
              </w:rPr>
            </w:pPr>
            <w:r w:rsidRPr="00674072">
              <w:rPr>
                <w:rFonts w:ascii="Trebuchet MS" w:hAnsi="Trebuchet MS" w:cs="Tahoma"/>
                <w:color w:val="000000" w:themeColor="text1"/>
                <w:sz w:val="22"/>
                <w:szCs w:val="22"/>
              </w:rPr>
              <w:t>Būtina</w:t>
            </w:r>
          </w:p>
        </w:tc>
        <w:tc>
          <w:tcPr>
            <w:tcW w:w="0" w:type="auto"/>
            <w:tcBorders>
              <w:top w:val="single" w:sz="4" w:space="0" w:color="auto"/>
              <w:left w:val="single" w:sz="4" w:space="0" w:color="auto"/>
              <w:bottom w:val="single" w:sz="4" w:space="0" w:color="auto"/>
              <w:right w:val="single" w:sz="4" w:space="0" w:color="auto"/>
            </w:tcBorders>
          </w:tcPr>
          <w:p w14:paraId="6700D995" w14:textId="756B3F64" w:rsidR="00AC50C2" w:rsidRPr="00AC50C2" w:rsidRDefault="00AC50C2" w:rsidP="00AC50C2">
            <w:pPr>
              <w:jc w:val="center"/>
              <w:rPr>
                <w:rFonts w:ascii="Trebuchet MS" w:hAnsi="Trebuchet MS" w:cs="Tahoma"/>
                <w:i/>
                <w:sz w:val="22"/>
                <w:szCs w:val="22"/>
              </w:rPr>
            </w:pPr>
            <w:r w:rsidRPr="00674072">
              <w:rPr>
                <w:rFonts w:ascii="Trebuchet MS" w:hAnsi="Trebuchet MS" w:cs="Tahoma"/>
                <w:i/>
                <w:sz w:val="22"/>
                <w:szCs w:val="22"/>
              </w:rPr>
              <w:t>(įrašyti)</w:t>
            </w:r>
          </w:p>
        </w:tc>
        <w:tc>
          <w:tcPr>
            <w:tcW w:w="1973" w:type="dxa"/>
            <w:tcBorders>
              <w:top w:val="single" w:sz="4" w:space="0" w:color="auto"/>
              <w:left w:val="single" w:sz="4" w:space="0" w:color="auto"/>
              <w:bottom w:val="single" w:sz="4" w:space="0" w:color="auto"/>
              <w:right w:val="single" w:sz="4" w:space="0" w:color="auto"/>
            </w:tcBorders>
          </w:tcPr>
          <w:p w14:paraId="26A823F0" w14:textId="2E6BE05B" w:rsidR="00AC50C2" w:rsidRPr="00AC50C2" w:rsidRDefault="00AC50C2" w:rsidP="00AC50C2">
            <w:pPr>
              <w:jc w:val="center"/>
              <w:rPr>
                <w:rFonts w:ascii="Trebuchet MS" w:hAnsi="Trebuchet MS" w:cs="Tahoma"/>
                <w:i/>
                <w:sz w:val="22"/>
                <w:szCs w:val="22"/>
              </w:rPr>
            </w:pPr>
            <w:r w:rsidRPr="00674072">
              <w:rPr>
                <w:rFonts w:ascii="Trebuchet MS" w:hAnsi="Trebuchet MS" w:cs="Tahoma"/>
                <w:i/>
                <w:sz w:val="22"/>
                <w:szCs w:val="22"/>
              </w:rPr>
              <w:t>(įrašyti)</w:t>
            </w:r>
          </w:p>
        </w:tc>
        <w:tc>
          <w:tcPr>
            <w:tcW w:w="1695" w:type="dxa"/>
            <w:tcBorders>
              <w:top w:val="single" w:sz="4" w:space="0" w:color="auto"/>
              <w:left w:val="single" w:sz="4" w:space="0" w:color="auto"/>
              <w:bottom w:val="single" w:sz="4" w:space="0" w:color="auto"/>
              <w:right w:val="single" w:sz="4" w:space="0" w:color="auto"/>
            </w:tcBorders>
          </w:tcPr>
          <w:p w14:paraId="1B777CDD" w14:textId="7B8AD4CD" w:rsidR="00AC50C2" w:rsidRPr="00AC50C2" w:rsidRDefault="00AC50C2" w:rsidP="00AC50C2">
            <w:pPr>
              <w:jc w:val="center"/>
              <w:rPr>
                <w:rFonts w:ascii="Trebuchet MS" w:hAnsi="Trebuchet MS" w:cs="Tahoma"/>
                <w:i/>
                <w:sz w:val="22"/>
                <w:szCs w:val="22"/>
              </w:rPr>
            </w:pPr>
            <w:r w:rsidRPr="00674072">
              <w:rPr>
                <w:rFonts w:ascii="Trebuchet MS" w:hAnsi="Trebuchet MS" w:cs="Tahoma"/>
                <w:i/>
                <w:sz w:val="22"/>
                <w:szCs w:val="22"/>
              </w:rPr>
              <w:t>(įrašyti)</w:t>
            </w:r>
          </w:p>
        </w:tc>
      </w:tr>
      <w:tr w:rsidR="00AC50C2" w:rsidRPr="00AC50C2" w14:paraId="7BE5B998"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1BED302F" w14:textId="58927846" w:rsidR="00AC50C2" w:rsidRPr="00AC50C2" w:rsidRDefault="00AC50C2" w:rsidP="00AC50C2">
            <w:pPr>
              <w:jc w:val="center"/>
              <w:rPr>
                <w:rFonts w:ascii="Trebuchet MS" w:hAnsi="Trebuchet MS" w:cs="Tahoma"/>
                <w:sz w:val="22"/>
                <w:szCs w:val="22"/>
                <w:lang w:bidi="hi-IN"/>
              </w:rPr>
            </w:pPr>
            <w:r w:rsidRPr="00AC50C2">
              <w:rPr>
                <w:rFonts w:ascii="Trebuchet MS" w:hAnsi="Trebuchet MS" w:cs="Tahoma"/>
                <w:sz w:val="22"/>
                <w:szCs w:val="22"/>
                <w:lang w:bidi="hi-IN"/>
              </w:rPr>
              <w:lastRenderedPageBreak/>
              <w:t>3.6</w:t>
            </w:r>
          </w:p>
        </w:tc>
        <w:tc>
          <w:tcPr>
            <w:tcW w:w="0" w:type="auto"/>
            <w:tcBorders>
              <w:top w:val="single" w:sz="4" w:space="0" w:color="000000"/>
              <w:left w:val="single" w:sz="4" w:space="0" w:color="000000"/>
              <w:bottom w:val="single" w:sz="4" w:space="0" w:color="000000"/>
              <w:right w:val="single" w:sz="4" w:space="0" w:color="000000"/>
            </w:tcBorders>
          </w:tcPr>
          <w:p w14:paraId="755E3870" w14:textId="42E9E0CC" w:rsidR="00AC50C2" w:rsidRPr="00AC50C2" w:rsidRDefault="00AC50C2" w:rsidP="00AC50C2">
            <w:pPr>
              <w:pStyle w:val="NoSpacing"/>
              <w:jc w:val="left"/>
              <w:rPr>
                <w:rFonts w:ascii="Trebuchet MS" w:hAnsi="Trebuchet MS"/>
                <w:sz w:val="22"/>
                <w:szCs w:val="22"/>
              </w:rPr>
            </w:pPr>
            <w:r w:rsidRPr="00AC50C2">
              <w:rPr>
                <w:rFonts w:ascii="Trebuchet MS" w:eastAsia="Times New Roman" w:hAnsi="Trebuchet MS"/>
                <w:sz w:val="22"/>
                <w:szCs w:val="22"/>
                <w:lang w:val="fi-FI"/>
              </w:rPr>
              <w:t>Ekrano išmatavimai ne mažesni kaip: 1237,9 x 708,8 x 28,5 mm</w:t>
            </w:r>
          </w:p>
        </w:tc>
        <w:tc>
          <w:tcPr>
            <w:tcW w:w="0" w:type="auto"/>
            <w:tcBorders>
              <w:top w:val="single" w:sz="4" w:space="0" w:color="000000"/>
              <w:left w:val="single" w:sz="4" w:space="0" w:color="000000"/>
              <w:bottom w:val="single" w:sz="4" w:space="0" w:color="000000"/>
              <w:right w:val="single" w:sz="4" w:space="0" w:color="000000"/>
            </w:tcBorders>
          </w:tcPr>
          <w:p w14:paraId="3AA817D3" w14:textId="7245078B" w:rsidR="00AC50C2" w:rsidRPr="00AC50C2" w:rsidRDefault="00AC50C2" w:rsidP="00AC50C2">
            <w:pPr>
              <w:rPr>
                <w:rFonts w:ascii="Trebuchet MS" w:hAnsi="Trebuchet MS" w:cs="Tahoma"/>
                <w:color w:val="000000" w:themeColor="text1"/>
                <w:sz w:val="22"/>
                <w:szCs w:val="22"/>
              </w:rPr>
            </w:pPr>
            <w:r w:rsidRPr="00674072">
              <w:rPr>
                <w:rFonts w:ascii="Trebuchet MS" w:hAnsi="Trebuchet MS" w:cs="Tahoma"/>
                <w:color w:val="000000" w:themeColor="text1"/>
                <w:sz w:val="22"/>
                <w:szCs w:val="22"/>
              </w:rPr>
              <w:t>Būtina</w:t>
            </w:r>
          </w:p>
        </w:tc>
        <w:tc>
          <w:tcPr>
            <w:tcW w:w="0" w:type="auto"/>
            <w:tcBorders>
              <w:top w:val="single" w:sz="4" w:space="0" w:color="auto"/>
              <w:left w:val="single" w:sz="4" w:space="0" w:color="auto"/>
              <w:bottom w:val="single" w:sz="4" w:space="0" w:color="auto"/>
              <w:right w:val="single" w:sz="4" w:space="0" w:color="auto"/>
            </w:tcBorders>
          </w:tcPr>
          <w:p w14:paraId="5DA6CC4C" w14:textId="5D3F4E3D" w:rsidR="00AC50C2" w:rsidRPr="00AC50C2" w:rsidRDefault="00AC50C2" w:rsidP="00AC50C2">
            <w:pPr>
              <w:jc w:val="center"/>
              <w:rPr>
                <w:rFonts w:ascii="Trebuchet MS" w:hAnsi="Trebuchet MS" w:cs="Tahoma"/>
                <w:i/>
                <w:sz w:val="22"/>
                <w:szCs w:val="22"/>
              </w:rPr>
            </w:pPr>
            <w:r w:rsidRPr="00674072">
              <w:rPr>
                <w:rFonts w:ascii="Trebuchet MS" w:hAnsi="Trebuchet MS" w:cs="Tahoma"/>
                <w:i/>
                <w:sz w:val="22"/>
                <w:szCs w:val="22"/>
              </w:rPr>
              <w:t>(įrašyti)</w:t>
            </w:r>
          </w:p>
        </w:tc>
        <w:tc>
          <w:tcPr>
            <w:tcW w:w="1973" w:type="dxa"/>
            <w:tcBorders>
              <w:top w:val="single" w:sz="4" w:space="0" w:color="auto"/>
              <w:left w:val="single" w:sz="4" w:space="0" w:color="auto"/>
              <w:bottom w:val="single" w:sz="4" w:space="0" w:color="auto"/>
              <w:right w:val="single" w:sz="4" w:space="0" w:color="auto"/>
            </w:tcBorders>
          </w:tcPr>
          <w:p w14:paraId="62F866DC" w14:textId="60A965FB" w:rsidR="00AC50C2" w:rsidRPr="00AC50C2" w:rsidRDefault="00AC50C2" w:rsidP="00AC50C2">
            <w:pPr>
              <w:jc w:val="center"/>
              <w:rPr>
                <w:rFonts w:ascii="Trebuchet MS" w:hAnsi="Trebuchet MS" w:cs="Tahoma"/>
                <w:i/>
                <w:sz w:val="22"/>
                <w:szCs w:val="22"/>
              </w:rPr>
            </w:pPr>
            <w:r w:rsidRPr="00674072">
              <w:rPr>
                <w:rFonts w:ascii="Trebuchet MS" w:hAnsi="Trebuchet MS" w:cs="Tahoma"/>
                <w:i/>
                <w:sz w:val="22"/>
                <w:szCs w:val="22"/>
              </w:rPr>
              <w:t>(įrašyti)</w:t>
            </w:r>
          </w:p>
        </w:tc>
        <w:tc>
          <w:tcPr>
            <w:tcW w:w="1695" w:type="dxa"/>
            <w:tcBorders>
              <w:top w:val="single" w:sz="4" w:space="0" w:color="auto"/>
              <w:left w:val="single" w:sz="4" w:space="0" w:color="auto"/>
              <w:bottom w:val="single" w:sz="4" w:space="0" w:color="auto"/>
              <w:right w:val="single" w:sz="4" w:space="0" w:color="auto"/>
            </w:tcBorders>
          </w:tcPr>
          <w:p w14:paraId="6E8EEB4C" w14:textId="5DBA36A2" w:rsidR="00AC50C2" w:rsidRPr="00AC50C2" w:rsidRDefault="00AC50C2" w:rsidP="00AC50C2">
            <w:pPr>
              <w:jc w:val="center"/>
              <w:rPr>
                <w:rFonts w:ascii="Trebuchet MS" w:hAnsi="Trebuchet MS" w:cs="Tahoma"/>
                <w:i/>
                <w:sz w:val="22"/>
                <w:szCs w:val="22"/>
              </w:rPr>
            </w:pPr>
            <w:r w:rsidRPr="00674072">
              <w:rPr>
                <w:rFonts w:ascii="Trebuchet MS" w:hAnsi="Trebuchet MS" w:cs="Tahoma"/>
                <w:i/>
                <w:sz w:val="22"/>
                <w:szCs w:val="22"/>
              </w:rPr>
              <w:t>(įrašyti)</w:t>
            </w:r>
          </w:p>
        </w:tc>
      </w:tr>
      <w:tr w:rsidR="00AC50C2" w:rsidRPr="00AC50C2" w14:paraId="1AF19243" w14:textId="77777777" w:rsidTr="00020519">
        <w:trPr>
          <w:trHeight w:val="173"/>
        </w:trPr>
        <w:tc>
          <w:tcPr>
            <w:tcW w:w="709" w:type="dxa"/>
            <w:tcBorders>
              <w:top w:val="single" w:sz="4" w:space="0" w:color="auto"/>
              <w:left w:val="single" w:sz="4" w:space="0" w:color="auto"/>
              <w:bottom w:val="single" w:sz="4" w:space="0" w:color="auto"/>
              <w:right w:val="single" w:sz="4" w:space="0" w:color="auto"/>
            </w:tcBorders>
            <w:noWrap/>
          </w:tcPr>
          <w:p w14:paraId="490BEFB9" w14:textId="58631E7E" w:rsidR="00AC50C2" w:rsidRPr="00AC50C2" w:rsidRDefault="00AC50C2" w:rsidP="00AC50C2">
            <w:pPr>
              <w:jc w:val="center"/>
              <w:rPr>
                <w:rFonts w:ascii="Trebuchet MS" w:hAnsi="Trebuchet MS" w:cs="Tahoma"/>
                <w:sz w:val="22"/>
                <w:szCs w:val="22"/>
                <w:lang w:bidi="hi-IN"/>
              </w:rPr>
            </w:pPr>
            <w:r w:rsidRPr="00AC50C2">
              <w:rPr>
                <w:rFonts w:ascii="Trebuchet MS" w:hAnsi="Trebuchet MS" w:cs="Tahoma"/>
                <w:sz w:val="22"/>
                <w:szCs w:val="22"/>
                <w:lang w:bidi="hi-IN"/>
              </w:rPr>
              <w:t>3.7</w:t>
            </w:r>
          </w:p>
        </w:tc>
        <w:tc>
          <w:tcPr>
            <w:tcW w:w="0" w:type="auto"/>
            <w:tcBorders>
              <w:top w:val="single" w:sz="4" w:space="0" w:color="000000"/>
              <w:left w:val="single" w:sz="4" w:space="0" w:color="000000"/>
              <w:bottom w:val="single" w:sz="4" w:space="0" w:color="000000"/>
              <w:right w:val="single" w:sz="4" w:space="0" w:color="000000"/>
            </w:tcBorders>
          </w:tcPr>
          <w:p w14:paraId="69F87075" w14:textId="2161C5CE" w:rsidR="00AC50C2" w:rsidRPr="00AC50C2" w:rsidRDefault="00AC50C2" w:rsidP="00AC50C2">
            <w:pPr>
              <w:pStyle w:val="NoSpacing"/>
              <w:jc w:val="left"/>
              <w:rPr>
                <w:rFonts w:ascii="Trebuchet MS" w:hAnsi="Trebuchet MS"/>
                <w:sz w:val="22"/>
                <w:szCs w:val="22"/>
              </w:rPr>
            </w:pPr>
            <w:r w:rsidRPr="00AC50C2">
              <w:rPr>
                <w:rFonts w:ascii="Trebuchet MS" w:eastAsia="Times New Roman" w:hAnsi="Trebuchet MS"/>
                <w:sz w:val="22"/>
                <w:szCs w:val="22"/>
              </w:rPr>
              <w:t>Ekrano paviršius turi būti matinis</w:t>
            </w:r>
          </w:p>
        </w:tc>
        <w:tc>
          <w:tcPr>
            <w:tcW w:w="0" w:type="auto"/>
            <w:tcBorders>
              <w:top w:val="single" w:sz="4" w:space="0" w:color="000000"/>
              <w:left w:val="single" w:sz="4" w:space="0" w:color="000000"/>
              <w:bottom w:val="single" w:sz="4" w:space="0" w:color="000000"/>
              <w:right w:val="single" w:sz="4" w:space="0" w:color="000000"/>
            </w:tcBorders>
          </w:tcPr>
          <w:p w14:paraId="7AFF3A0D" w14:textId="62A69ECE" w:rsidR="00AC50C2" w:rsidRPr="00AC50C2" w:rsidRDefault="00AC50C2" w:rsidP="00AC50C2">
            <w:pPr>
              <w:rPr>
                <w:rFonts w:ascii="Trebuchet MS" w:hAnsi="Trebuchet MS" w:cs="Tahoma"/>
                <w:color w:val="000000" w:themeColor="text1"/>
                <w:sz w:val="22"/>
                <w:szCs w:val="22"/>
              </w:rPr>
            </w:pPr>
            <w:r w:rsidRPr="00674072">
              <w:rPr>
                <w:rFonts w:ascii="Trebuchet MS" w:hAnsi="Trebuchet MS" w:cs="Tahoma"/>
                <w:color w:val="000000" w:themeColor="text1"/>
                <w:sz w:val="22"/>
                <w:szCs w:val="22"/>
              </w:rPr>
              <w:t>Būtina</w:t>
            </w:r>
          </w:p>
        </w:tc>
        <w:tc>
          <w:tcPr>
            <w:tcW w:w="0" w:type="auto"/>
            <w:tcBorders>
              <w:top w:val="single" w:sz="4" w:space="0" w:color="auto"/>
              <w:left w:val="single" w:sz="4" w:space="0" w:color="auto"/>
              <w:bottom w:val="single" w:sz="4" w:space="0" w:color="auto"/>
              <w:right w:val="single" w:sz="4" w:space="0" w:color="auto"/>
            </w:tcBorders>
          </w:tcPr>
          <w:p w14:paraId="2C630719" w14:textId="2D274125" w:rsidR="00AC50C2" w:rsidRPr="00AC50C2" w:rsidRDefault="00AC50C2" w:rsidP="00AC50C2">
            <w:pPr>
              <w:jc w:val="center"/>
              <w:rPr>
                <w:rFonts w:ascii="Trebuchet MS" w:hAnsi="Trebuchet MS" w:cs="Tahoma"/>
                <w:i/>
                <w:sz w:val="22"/>
                <w:szCs w:val="22"/>
              </w:rPr>
            </w:pPr>
            <w:r w:rsidRPr="00674072">
              <w:rPr>
                <w:rFonts w:ascii="Trebuchet MS" w:hAnsi="Trebuchet MS" w:cs="Tahoma"/>
                <w:i/>
                <w:sz w:val="22"/>
                <w:szCs w:val="22"/>
              </w:rPr>
              <w:t>(įrašyti)</w:t>
            </w:r>
          </w:p>
        </w:tc>
        <w:tc>
          <w:tcPr>
            <w:tcW w:w="1973" w:type="dxa"/>
            <w:tcBorders>
              <w:top w:val="single" w:sz="4" w:space="0" w:color="auto"/>
              <w:left w:val="single" w:sz="4" w:space="0" w:color="auto"/>
              <w:bottom w:val="single" w:sz="4" w:space="0" w:color="auto"/>
              <w:right w:val="single" w:sz="4" w:space="0" w:color="auto"/>
            </w:tcBorders>
          </w:tcPr>
          <w:p w14:paraId="6E142604" w14:textId="55FAE907" w:rsidR="00AC50C2" w:rsidRPr="00AC50C2" w:rsidRDefault="00AC50C2" w:rsidP="00AC50C2">
            <w:pPr>
              <w:jc w:val="center"/>
              <w:rPr>
                <w:rFonts w:ascii="Trebuchet MS" w:hAnsi="Trebuchet MS" w:cs="Tahoma"/>
                <w:i/>
                <w:sz w:val="22"/>
                <w:szCs w:val="22"/>
              </w:rPr>
            </w:pPr>
            <w:r w:rsidRPr="00674072">
              <w:rPr>
                <w:rFonts w:ascii="Trebuchet MS" w:hAnsi="Trebuchet MS" w:cs="Tahoma"/>
                <w:i/>
                <w:sz w:val="22"/>
                <w:szCs w:val="22"/>
              </w:rPr>
              <w:t>(įrašyti)</w:t>
            </w:r>
          </w:p>
        </w:tc>
        <w:tc>
          <w:tcPr>
            <w:tcW w:w="1695" w:type="dxa"/>
            <w:tcBorders>
              <w:top w:val="single" w:sz="4" w:space="0" w:color="auto"/>
              <w:left w:val="single" w:sz="4" w:space="0" w:color="auto"/>
              <w:bottom w:val="single" w:sz="4" w:space="0" w:color="auto"/>
              <w:right w:val="single" w:sz="4" w:space="0" w:color="auto"/>
            </w:tcBorders>
          </w:tcPr>
          <w:p w14:paraId="160362CA" w14:textId="15CAA16A" w:rsidR="00AC50C2" w:rsidRPr="00AC50C2" w:rsidRDefault="00AC50C2" w:rsidP="00AC50C2">
            <w:pPr>
              <w:jc w:val="center"/>
              <w:rPr>
                <w:rFonts w:ascii="Trebuchet MS" w:hAnsi="Trebuchet MS" w:cs="Tahoma"/>
                <w:i/>
                <w:sz w:val="22"/>
                <w:szCs w:val="22"/>
              </w:rPr>
            </w:pPr>
            <w:r w:rsidRPr="00674072">
              <w:rPr>
                <w:rFonts w:ascii="Trebuchet MS" w:hAnsi="Trebuchet MS" w:cs="Tahoma"/>
                <w:i/>
                <w:sz w:val="22"/>
                <w:szCs w:val="22"/>
              </w:rPr>
              <w:t>(įrašyti)</w:t>
            </w:r>
          </w:p>
        </w:tc>
      </w:tr>
    </w:tbl>
    <w:p w14:paraId="316CA28D" w14:textId="77777777" w:rsidR="00DB2004" w:rsidRDefault="00DB2004">
      <w:pPr>
        <w:rPr>
          <w:rFonts w:ascii="Trebuchet MS" w:hAnsi="Trebuchet MS" w:cs="Tahoma"/>
        </w:rPr>
      </w:pPr>
    </w:p>
    <w:sectPr w:rsidR="00DB2004" w:rsidSect="00C02040">
      <w:pgSz w:w="16838" w:h="11906" w:orient="landscape"/>
      <w:pgMar w:top="1560"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9F09F" w14:textId="77777777" w:rsidR="00E97387" w:rsidRDefault="00E97387" w:rsidP="00307A64">
      <w:pPr>
        <w:spacing w:after="0" w:line="240" w:lineRule="auto"/>
      </w:pPr>
      <w:r>
        <w:separator/>
      </w:r>
    </w:p>
  </w:endnote>
  <w:endnote w:type="continuationSeparator" w:id="0">
    <w:p w14:paraId="42CA36E5" w14:textId="77777777" w:rsidR="00E97387" w:rsidRDefault="00E97387" w:rsidP="00307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0F2DC" w14:textId="77777777" w:rsidR="00E97387" w:rsidRDefault="00E97387" w:rsidP="00307A64">
      <w:pPr>
        <w:spacing w:after="0" w:line="240" w:lineRule="auto"/>
      </w:pPr>
      <w:r>
        <w:separator/>
      </w:r>
    </w:p>
  </w:footnote>
  <w:footnote w:type="continuationSeparator" w:id="0">
    <w:p w14:paraId="0F59824F" w14:textId="77777777" w:rsidR="00E97387" w:rsidRDefault="00E97387" w:rsidP="00307A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BEC4C" w14:textId="77777777" w:rsidR="00307A64" w:rsidRDefault="00307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C4003"/>
    <w:multiLevelType w:val="hybridMultilevel"/>
    <w:tmpl w:val="48A8E4A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A3156FB"/>
    <w:multiLevelType w:val="hybridMultilevel"/>
    <w:tmpl w:val="6AAE0E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CC81F7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2615BC"/>
    <w:multiLevelType w:val="multilevel"/>
    <w:tmpl w:val="C19AA31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80E2193"/>
    <w:multiLevelType w:val="multilevel"/>
    <w:tmpl w:val="FC8888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03114159">
    <w:abstractNumId w:val="4"/>
  </w:num>
  <w:num w:numId="2" w16cid:durableId="1604996625">
    <w:abstractNumId w:val="1"/>
  </w:num>
  <w:num w:numId="3" w16cid:durableId="30082902">
    <w:abstractNumId w:val="2"/>
  </w:num>
  <w:num w:numId="4" w16cid:durableId="1933389315">
    <w:abstractNumId w:val="3"/>
  </w:num>
  <w:num w:numId="5" w16cid:durableId="1382751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004"/>
    <w:rsid w:val="0001735C"/>
    <w:rsid w:val="00020519"/>
    <w:rsid w:val="0002315D"/>
    <w:rsid w:val="00030301"/>
    <w:rsid w:val="0005185C"/>
    <w:rsid w:val="00083222"/>
    <w:rsid w:val="00090EFA"/>
    <w:rsid w:val="00091BCE"/>
    <w:rsid w:val="000D6FC3"/>
    <w:rsid w:val="00117438"/>
    <w:rsid w:val="001235C7"/>
    <w:rsid w:val="001330EB"/>
    <w:rsid w:val="00144BA1"/>
    <w:rsid w:val="00157875"/>
    <w:rsid w:val="00172452"/>
    <w:rsid w:val="001B512F"/>
    <w:rsid w:val="001C57CC"/>
    <w:rsid w:val="001C673D"/>
    <w:rsid w:val="001E4521"/>
    <w:rsid w:val="001F5219"/>
    <w:rsid w:val="0020527E"/>
    <w:rsid w:val="00213E4C"/>
    <w:rsid w:val="00222EED"/>
    <w:rsid w:val="0026200B"/>
    <w:rsid w:val="002812D2"/>
    <w:rsid w:val="002A313F"/>
    <w:rsid w:val="002B263B"/>
    <w:rsid w:val="002D348E"/>
    <w:rsid w:val="00307A64"/>
    <w:rsid w:val="00347CB5"/>
    <w:rsid w:val="00392E11"/>
    <w:rsid w:val="003C03CC"/>
    <w:rsid w:val="003D76A9"/>
    <w:rsid w:val="0040228F"/>
    <w:rsid w:val="00412F80"/>
    <w:rsid w:val="00433A0E"/>
    <w:rsid w:val="00447662"/>
    <w:rsid w:val="00466FE4"/>
    <w:rsid w:val="00476F5A"/>
    <w:rsid w:val="004949C1"/>
    <w:rsid w:val="004C09A4"/>
    <w:rsid w:val="004C0CC6"/>
    <w:rsid w:val="004C1352"/>
    <w:rsid w:val="004C4C4C"/>
    <w:rsid w:val="004F04F6"/>
    <w:rsid w:val="004F5065"/>
    <w:rsid w:val="005038D6"/>
    <w:rsid w:val="00520232"/>
    <w:rsid w:val="0054063C"/>
    <w:rsid w:val="005705A4"/>
    <w:rsid w:val="00586066"/>
    <w:rsid w:val="00594682"/>
    <w:rsid w:val="005D0192"/>
    <w:rsid w:val="005E61E8"/>
    <w:rsid w:val="005F0027"/>
    <w:rsid w:val="00651123"/>
    <w:rsid w:val="006727C0"/>
    <w:rsid w:val="00674072"/>
    <w:rsid w:val="00674258"/>
    <w:rsid w:val="00686083"/>
    <w:rsid w:val="00693797"/>
    <w:rsid w:val="00694F8A"/>
    <w:rsid w:val="006B4D16"/>
    <w:rsid w:val="00705D4B"/>
    <w:rsid w:val="007232A8"/>
    <w:rsid w:val="007627E4"/>
    <w:rsid w:val="00765AC2"/>
    <w:rsid w:val="00771D6E"/>
    <w:rsid w:val="007861C0"/>
    <w:rsid w:val="0081027E"/>
    <w:rsid w:val="00835156"/>
    <w:rsid w:val="00837445"/>
    <w:rsid w:val="00844877"/>
    <w:rsid w:val="008639FB"/>
    <w:rsid w:val="008845BE"/>
    <w:rsid w:val="00901A6E"/>
    <w:rsid w:val="00901BE8"/>
    <w:rsid w:val="00906F86"/>
    <w:rsid w:val="00944996"/>
    <w:rsid w:val="0095513A"/>
    <w:rsid w:val="0095592E"/>
    <w:rsid w:val="00961ADB"/>
    <w:rsid w:val="009C3E61"/>
    <w:rsid w:val="009D4E74"/>
    <w:rsid w:val="009E1489"/>
    <w:rsid w:val="009F7F35"/>
    <w:rsid w:val="00A07C17"/>
    <w:rsid w:val="00A1698C"/>
    <w:rsid w:val="00A22CE6"/>
    <w:rsid w:val="00A63B9E"/>
    <w:rsid w:val="00A778CD"/>
    <w:rsid w:val="00A81341"/>
    <w:rsid w:val="00A91E55"/>
    <w:rsid w:val="00AA3178"/>
    <w:rsid w:val="00AC50C2"/>
    <w:rsid w:val="00AE48B5"/>
    <w:rsid w:val="00BD2C55"/>
    <w:rsid w:val="00BD2FB4"/>
    <w:rsid w:val="00BD7BEF"/>
    <w:rsid w:val="00BE0816"/>
    <w:rsid w:val="00BF0EC5"/>
    <w:rsid w:val="00C00013"/>
    <w:rsid w:val="00C01640"/>
    <w:rsid w:val="00C02040"/>
    <w:rsid w:val="00C27142"/>
    <w:rsid w:val="00C511A3"/>
    <w:rsid w:val="00C616CD"/>
    <w:rsid w:val="00C75204"/>
    <w:rsid w:val="00CA0FB9"/>
    <w:rsid w:val="00CB1924"/>
    <w:rsid w:val="00CF148F"/>
    <w:rsid w:val="00D00B7D"/>
    <w:rsid w:val="00D11D9A"/>
    <w:rsid w:val="00D1253C"/>
    <w:rsid w:val="00D35200"/>
    <w:rsid w:val="00D37A5B"/>
    <w:rsid w:val="00D431ED"/>
    <w:rsid w:val="00D625E9"/>
    <w:rsid w:val="00D76025"/>
    <w:rsid w:val="00D76176"/>
    <w:rsid w:val="00DA3F19"/>
    <w:rsid w:val="00DB18F1"/>
    <w:rsid w:val="00DB2004"/>
    <w:rsid w:val="00DB7399"/>
    <w:rsid w:val="00DC18C9"/>
    <w:rsid w:val="00DF761A"/>
    <w:rsid w:val="00E75980"/>
    <w:rsid w:val="00E97387"/>
    <w:rsid w:val="00EB6EF8"/>
    <w:rsid w:val="00ED0AA7"/>
    <w:rsid w:val="00EE45BD"/>
    <w:rsid w:val="00EF48D2"/>
    <w:rsid w:val="00F171C9"/>
    <w:rsid w:val="00F20934"/>
    <w:rsid w:val="00F35FE0"/>
    <w:rsid w:val="00F661AA"/>
    <w:rsid w:val="00F956FD"/>
    <w:rsid w:val="00FB5E34"/>
    <w:rsid w:val="00FC36D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567C8"/>
  <w15:chartTrackingRefBased/>
  <w15:docId w15:val="{8143FDA9-93F4-41EF-A518-033D1EA9F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20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20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20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20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20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20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20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20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20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20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20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20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20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20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20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20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20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2004"/>
    <w:rPr>
      <w:rFonts w:eastAsiaTheme="majorEastAsia" w:cstheme="majorBidi"/>
      <w:color w:val="272727" w:themeColor="text1" w:themeTint="D8"/>
    </w:rPr>
  </w:style>
  <w:style w:type="paragraph" w:styleId="Title">
    <w:name w:val="Title"/>
    <w:basedOn w:val="Normal"/>
    <w:next w:val="Normal"/>
    <w:link w:val="TitleChar"/>
    <w:uiPriority w:val="10"/>
    <w:qFormat/>
    <w:rsid w:val="00DB20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20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20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20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2004"/>
    <w:pPr>
      <w:spacing w:before="160"/>
      <w:jc w:val="center"/>
    </w:pPr>
    <w:rPr>
      <w:i/>
      <w:iCs/>
      <w:color w:val="404040" w:themeColor="text1" w:themeTint="BF"/>
    </w:rPr>
  </w:style>
  <w:style w:type="character" w:customStyle="1" w:styleId="QuoteChar">
    <w:name w:val="Quote Char"/>
    <w:basedOn w:val="DefaultParagraphFont"/>
    <w:link w:val="Quote"/>
    <w:uiPriority w:val="29"/>
    <w:rsid w:val="00DB200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DB2004"/>
    <w:pPr>
      <w:ind w:left="720"/>
      <w:contextualSpacing/>
    </w:pPr>
  </w:style>
  <w:style w:type="character" w:styleId="IntenseEmphasis">
    <w:name w:val="Intense Emphasis"/>
    <w:basedOn w:val="DefaultParagraphFont"/>
    <w:uiPriority w:val="21"/>
    <w:qFormat/>
    <w:rsid w:val="00DB2004"/>
    <w:rPr>
      <w:i/>
      <w:iCs/>
      <w:color w:val="0F4761" w:themeColor="accent1" w:themeShade="BF"/>
    </w:rPr>
  </w:style>
  <w:style w:type="paragraph" w:styleId="IntenseQuote">
    <w:name w:val="Intense Quote"/>
    <w:basedOn w:val="Normal"/>
    <w:next w:val="Normal"/>
    <w:link w:val="IntenseQuoteChar"/>
    <w:uiPriority w:val="30"/>
    <w:qFormat/>
    <w:rsid w:val="00DB20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2004"/>
    <w:rPr>
      <w:i/>
      <w:iCs/>
      <w:color w:val="0F4761" w:themeColor="accent1" w:themeShade="BF"/>
    </w:rPr>
  </w:style>
  <w:style w:type="character" w:styleId="IntenseReference">
    <w:name w:val="Intense Reference"/>
    <w:basedOn w:val="DefaultParagraphFont"/>
    <w:uiPriority w:val="32"/>
    <w:qFormat/>
    <w:rsid w:val="00DB2004"/>
    <w:rPr>
      <w:b/>
      <w:bCs/>
      <w:smallCaps/>
      <w:color w:val="0F4761" w:themeColor="accent1" w:themeShade="BF"/>
      <w:spacing w:val="5"/>
    </w:rPr>
  </w:style>
  <w:style w:type="paragraph" w:styleId="CommentText">
    <w:name w:val="annotation text"/>
    <w:basedOn w:val="Normal"/>
    <w:link w:val="CommentTextChar"/>
    <w:uiPriority w:val="99"/>
    <w:unhideWhenUsed/>
    <w:qFormat/>
    <w:rsid w:val="00DB2004"/>
    <w:pPr>
      <w:spacing w:line="276" w:lineRule="auto"/>
    </w:pPr>
    <w:rPr>
      <w:rFonts w:eastAsiaTheme="minorEastAsia"/>
      <w:kern w:val="0"/>
      <w:sz w:val="20"/>
      <w:szCs w:val="20"/>
      <w:lang w:eastAsia="lt-LT"/>
      <w14:ligatures w14:val="none"/>
    </w:rPr>
  </w:style>
  <w:style w:type="character" w:customStyle="1" w:styleId="CommentTextChar">
    <w:name w:val="Comment Text Char"/>
    <w:basedOn w:val="DefaultParagraphFont"/>
    <w:link w:val="CommentText"/>
    <w:uiPriority w:val="99"/>
    <w:qFormat/>
    <w:rsid w:val="00DB2004"/>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qFormat/>
    <w:rsid w:val="00DB2004"/>
    <w:rPr>
      <w:sz w:val="16"/>
      <w:szCs w:val="16"/>
    </w:rPr>
  </w:style>
  <w:style w:type="table" w:styleId="TableGrid">
    <w:name w:val="Table Grid"/>
    <w:basedOn w:val="TableNormal"/>
    <w:uiPriority w:val="39"/>
    <w:rsid w:val="00DB200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0EFA"/>
  </w:style>
  <w:style w:type="paragraph" w:styleId="NoSpacing">
    <w:name w:val="No Spacing"/>
    <w:qFormat/>
    <w:rsid w:val="00DF761A"/>
    <w:pPr>
      <w:suppressAutoHyphens/>
      <w:spacing w:after="0" w:line="240" w:lineRule="auto"/>
      <w:jc w:val="both"/>
    </w:pPr>
    <w:rPr>
      <w:rFonts w:ascii="Times New Roman" w:eastAsia="Arial" w:hAnsi="Times New Roman" w:cs="Times New Roman"/>
      <w:kern w:val="0"/>
      <w:sz w:val="24"/>
      <w:szCs w:val="24"/>
      <w:lang w:eastAsia="ar-SA"/>
      <w14:ligatures w14:val="none"/>
    </w:rPr>
  </w:style>
  <w:style w:type="paragraph" w:styleId="Header">
    <w:name w:val="header"/>
    <w:basedOn w:val="Normal"/>
    <w:link w:val="HeaderChar"/>
    <w:uiPriority w:val="99"/>
    <w:unhideWhenUsed/>
    <w:rsid w:val="00307A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307A64"/>
  </w:style>
  <w:style w:type="paragraph" w:styleId="Footer">
    <w:name w:val="footer"/>
    <w:basedOn w:val="Normal"/>
    <w:link w:val="FooterChar"/>
    <w:uiPriority w:val="99"/>
    <w:unhideWhenUsed/>
    <w:rsid w:val="00307A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307A64"/>
  </w:style>
  <w:style w:type="table" w:customStyle="1" w:styleId="SmartTextTable1">
    <w:name w:val="Smart Text Table1"/>
    <w:basedOn w:val="TableNormal"/>
    <w:uiPriority w:val="59"/>
    <w:rsid w:val="00ED0AA7"/>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40228F"/>
    <w:pPr>
      <w:spacing w:line="240" w:lineRule="auto"/>
    </w:pPr>
    <w:rPr>
      <w:rFonts w:eastAsiaTheme="minorHAns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40228F"/>
    <w:rPr>
      <w:rFonts w:eastAsiaTheme="minorEastAsia"/>
      <w:b/>
      <w:bCs/>
      <w:kern w:val="0"/>
      <w:sz w:val="20"/>
      <w:szCs w:val="20"/>
      <w:lang w:eastAsia="lt-LT"/>
      <w14:ligatures w14:val="none"/>
    </w:rPr>
  </w:style>
  <w:style w:type="table" w:customStyle="1" w:styleId="TableGrid33">
    <w:name w:val="Table Grid33"/>
    <w:basedOn w:val="TableNormal"/>
    <w:uiPriority w:val="39"/>
    <w:rsid w:val="004F04F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84972">
      <w:bodyDiv w:val="1"/>
      <w:marLeft w:val="0"/>
      <w:marRight w:val="0"/>
      <w:marTop w:val="0"/>
      <w:marBottom w:val="0"/>
      <w:divBdr>
        <w:top w:val="none" w:sz="0" w:space="0" w:color="auto"/>
        <w:left w:val="none" w:sz="0" w:space="0" w:color="auto"/>
        <w:bottom w:val="none" w:sz="0" w:space="0" w:color="auto"/>
        <w:right w:val="none" w:sz="0" w:space="0" w:color="auto"/>
      </w:divBdr>
    </w:div>
    <w:div w:id="55354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F244E-B8B2-46BA-8F3A-13AADA3B3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15017</Words>
  <Characters>8561</Characters>
  <Application>Microsoft Office Word</Application>
  <DocSecurity>0</DocSecurity>
  <Lines>71</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Trečiokaitė</dc:creator>
  <cp:keywords/>
  <dc:description/>
  <cp:lastModifiedBy>Aurelija Družinienė</cp:lastModifiedBy>
  <cp:revision>48</cp:revision>
  <dcterms:created xsi:type="dcterms:W3CDTF">2025-10-20T18:31:00Z</dcterms:created>
  <dcterms:modified xsi:type="dcterms:W3CDTF">2025-10-22T08:05:00Z</dcterms:modified>
</cp:coreProperties>
</file>